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D3C" w:rsidRDefault="00BF75AC">
      <w:pPr>
        <w:pBdr>
          <w:top w:val="double" w:sz="6" w:space="0" w:color="000000"/>
          <w:left w:val="double" w:sz="6" w:space="0" w:color="000000"/>
          <w:bottom w:val="double" w:sz="6" w:space="0" w:color="000000"/>
          <w:right w:val="double" w:sz="6" w:space="0" w:color="000000"/>
        </w:pBdr>
        <w:suppressAutoHyphens w:val="0"/>
        <w:autoSpaceDE w:val="0"/>
        <w:ind w:left="240" w:right="269"/>
        <w:jc w:val="center"/>
        <w:textAlignment w:val="auto"/>
      </w:pPr>
      <w:bookmarkStart w:id="0" w:name="_GoBack"/>
      <w:bookmarkEnd w:id="0"/>
      <w:r>
        <w:rPr>
          <w:rFonts w:ascii="ＭＳ ゴシック" w:eastAsia="ＭＳ ゴシック" w:hAnsi="ＭＳ ゴシック" w:cs="ＭＳ ゴシック"/>
          <w:kern w:val="0"/>
          <w:sz w:val="26"/>
          <w:szCs w:val="26"/>
          <w:lang w:val="ja-JP" w:bidi="ar-SA"/>
        </w:rPr>
        <w:t xml:space="preserve">　第７１７号　</w:t>
      </w:r>
      <w:r>
        <w:rPr>
          <w:rFonts w:ascii="ＭＳ ゴシック" w:eastAsia="ＭＳ ゴシック" w:hAnsi="ＭＳ ゴシック" w:cs="ＭＳ ゴシック"/>
          <w:kern w:val="0"/>
          <w:sz w:val="44"/>
          <w:szCs w:val="44"/>
          <w:lang w:val="ja-JP" w:bidi="ar-SA"/>
        </w:rPr>
        <w:t xml:space="preserve">ヤスクニ通信 </w:t>
      </w:r>
      <w:r>
        <w:rPr>
          <w:rFonts w:ascii="ＭＳ ゴシック" w:eastAsia="ＭＳ ゴシック" w:hAnsi="ＭＳ ゴシック" w:cs="ＭＳ ゴシック"/>
          <w:kern w:val="0"/>
          <w:sz w:val="26"/>
          <w:szCs w:val="26"/>
          <w:lang w:val="ja-JP" w:bidi="ar-SA"/>
        </w:rPr>
        <w:t>２０１４年１０月１２日</w:t>
      </w:r>
    </w:p>
    <w:p w:rsidR="00D55D3C" w:rsidRDefault="00BF75AC">
      <w:pPr>
        <w:pBdr>
          <w:top w:val="double" w:sz="6" w:space="0" w:color="000000"/>
          <w:left w:val="double" w:sz="6" w:space="0" w:color="000000"/>
          <w:bottom w:val="double" w:sz="6" w:space="0" w:color="000000"/>
          <w:right w:val="double" w:sz="6" w:space="0" w:color="000000"/>
        </w:pBdr>
        <w:suppressAutoHyphens w:val="0"/>
        <w:autoSpaceDE w:val="0"/>
        <w:ind w:left="240" w:right="269"/>
        <w:jc w:val="center"/>
        <w:textAlignment w:val="auto"/>
      </w:pPr>
      <w:r>
        <w:rPr>
          <w:rFonts w:ascii="ＭＳ ゴシック" w:eastAsia="ＭＳ ゴシック" w:hAnsi="ＭＳ ゴシック" w:cs="ＭＳ ゴシック"/>
          <w:kern w:val="0"/>
          <w:sz w:val="26"/>
          <w:szCs w:val="26"/>
          <w:lang w:val="ja-JP" w:bidi="ar-SA"/>
        </w:rPr>
        <w:t>日本キリスト教会靖国神社問題特別委員会</w:t>
      </w:r>
    </w:p>
    <w:p w:rsidR="00D55D3C" w:rsidRDefault="00D55D3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iraMinProN-W3" w:hAnsi="HiraMinProN-W3" w:cs="HiraMinProN-W3" w:hint="eastAsia"/>
          <w:kern w:val="0"/>
        </w:rPr>
      </w:pPr>
    </w:p>
    <w:p w:rsidR="00D55D3C" w:rsidRDefault="00BF75AC">
      <w:r>
        <w:t>&lt;</w:t>
      </w:r>
      <w:r>
        <w:t>祈りのために</w:t>
      </w:r>
      <w:r>
        <w:t>&gt;</w:t>
      </w:r>
    </w:p>
    <w:p w:rsidR="00D55D3C" w:rsidRDefault="00BF75AC">
      <w:r>
        <w:t xml:space="preserve">　それから、ヨセフは父ヤコブを連れて来て、ファラオの前に立たせた。ヤコブはファラオに祝福の言葉を述べた。　　　　　　　　　　　創世記</w:t>
      </w:r>
      <w:r>
        <w:t>47</w:t>
      </w:r>
      <w:r>
        <w:t>章</w:t>
      </w:r>
      <w:r>
        <w:t>7</w:t>
      </w:r>
      <w:r>
        <w:t>節</w:t>
      </w:r>
    </w:p>
    <w:p w:rsidR="00D55D3C" w:rsidRDefault="00D55D3C"/>
    <w:p w:rsidR="00D55D3C" w:rsidRDefault="00BF75AC">
      <w:r>
        <w:t xml:space="preserve">　アブラハム、イサク、ヤコブと続くイスラエル族長物語の終局部分。ヤコブは晩年を迎えています。その息子、正妻ラケルの長男ヨセフは父ヤコブの寵愛を受けて育つのですが、兄弟たちのねたみに会い、エジプトに売り飛ばされてしまいます。しかし、そこで彼は頭角を現し、ファラオにつぐナンバー２の位置にまで昇りつめました。当時、世界は大飢饉。人々は食糧を求めてエジプトへ、エジプトへとやってくるのです。カナンの地に残っていた当のヤコブと親族たちもヨセフを頼ってエジプトへ下ってきます。そのエジプトで権力の最高峰に立つファラオとの謁見の場面が冒頭の聖句です。</w:t>
      </w:r>
    </w:p>
    <w:p w:rsidR="00D55D3C" w:rsidRDefault="00BF75AC">
      <w:r>
        <w:t xml:space="preserve">　ところが、「ヤコブはファラオを祝福した」（</w:t>
      </w:r>
      <w:r>
        <w:t>7</w:t>
      </w:r>
      <w:r>
        <w:t>節、岩波版・月本訳）、また別れに際しても、「ヤコブは祝福して、ファラオの前から退出した」（</w:t>
      </w:r>
      <w:r>
        <w:t>10</w:t>
      </w:r>
      <w:r>
        <w:t>節、同上）とあるではありませんか。いったい、祝福は、豊かな富と権力の持ち主が、貧しい民衆に向かって差し出す行為ではないのか。なのに、物乞いしなければならない一介の牧羊者ヤコブが祝福の与え手になっているとは！　わたしたちはここに鋭い権力批判の契機をみいだすことができるでしょう。ファラオの所有する文明の富を背景にした権力構造の実態を、内側からそして下から問いかける物語のひとこまをみいだすことができるでしょう。</w:t>
      </w:r>
    </w:p>
    <w:p w:rsidR="00D55D3C" w:rsidRDefault="00BF75AC">
      <w:r>
        <w:t xml:space="preserve">　いま、わたしたちの社会は富（経済力）を後ろ盾にした強権政治が大手を振っているように思えてなりません。まるで自分が権力の頂点に立っているかのように、「国民の生命と財産を守り、全国津々浦々にまで景気を浸透させる」と豪語しながら、しかし、最末端の現実にはつゆほどの想像力もおよばず、しかも、それを宗教（ヤスクニ状況！）の名において正当化しようとする政治の貧困。わたしたちはもう一度、ファラオの前で、低みに立ちながら、一歩も退くことのなかったヤコブの気概の根源がどこから来たのかに思いをはせなければなりません。神の被造物としての人間が環境世界を含め人間らしく生きていく持続可能な世界はどこから、どなたの祝福をもって完結するのかに思いをはせなければならないでしょう。</w:t>
      </w:r>
    </w:p>
    <w:p w:rsidR="00D55D3C" w:rsidRDefault="00D55D3C"/>
    <w:p w:rsidR="00D55D3C" w:rsidRDefault="00BF75AC">
      <w:r>
        <w:t>&lt;</w:t>
      </w:r>
      <w:r>
        <w:t>祈り</w:t>
      </w:r>
      <w:r>
        <w:t>&gt;</w:t>
      </w:r>
    </w:p>
    <w:p w:rsidR="00D55D3C" w:rsidRDefault="00BF75AC">
      <w:r>
        <w:t xml:space="preserve">　主よ、あなたの祝福によって、この過ぎ行く世界を支えてください。またわたしたちをその祝福の取りつぎ手として用いてください。</w:t>
      </w:r>
    </w:p>
    <w:p w:rsidR="00D55D3C" w:rsidRDefault="00BF75AC">
      <w:r>
        <w:t xml:space="preserve">　　　　　（渡辺輝夫　夕張伝道所牧師　北海道中会ヤスクニ・社会問題委員）</w:t>
      </w:r>
    </w:p>
    <w:p w:rsidR="0027277D" w:rsidRDefault="0027277D"/>
    <w:p w:rsidR="00D55D3C" w:rsidRDefault="00BF75A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pPr>
      <w:r>
        <w:rPr>
          <w:rFonts w:ascii="HiraMinProN-W3" w:eastAsia="HiraMinProN-W3" w:hAnsi="HiraMinProN-W3" w:cs="HiraMinProN-W3"/>
          <w:b/>
          <w:kern w:val="0"/>
        </w:rPr>
        <w:lastRenderedPageBreak/>
        <w:t>「靖国神社問題とわたし」</w:t>
      </w:r>
    </w:p>
    <w:p w:rsidR="00D55D3C" w:rsidRDefault="00BF75A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pPr>
      <w:r>
        <w:rPr>
          <w:rFonts w:ascii="HiraMinProN-W3" w:eastAsia="HiraMinProN-W3" w:hAnsi="HiraMinProN-W3" w:cs="HiraMinProN-W3"/>
          <w:kern w:val="0"/>
        </w:rPr>
        <w:t xml:space="preserve">　　　　　　　　　　　　　　　　　　　　</w:t>
      </w:r>
      <w:r>
        <w:rPr>
          <w:rFonts w:ascii="ＭＳ 明朝" w:hAnsi="ＭＳ 明朝" w:cs="HiraMinProN-W3"/>
          <w:kern w:val="0"/>
        </w:rPr>
        <w:t xml:space="preserve">　　</w:t>
      </w:r>
      <w:r>
        <w:rPr>
          <w:rFonts w:ascii="ＭＳ 明朝" w:hAnsi="ＭＳ 明朝" w:cs="HiraMinProN-W3"/>
          <w:kern w:val="0"/>
          <w:sz w:val="21"/>
          <w:szCs w:val="21"/>
        </w:rPr>
        <w:t>五十嵐喜和（茅ケ崎東教会牧師）</w:t>
      </w:r>
    </w:p>
    <w:p w:rsidR="00D55D3C" w:rsidRDefault="00BF75A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pPr>
      <w:r>
        <w:rPr>
          <w:rFonts w:ascii="ＭＳ 明朝" w:hAnsi="ＭＳ 明朝" w:cs="HiraMinProN-W3"/>
          <w:kern w:val="0"/>
          <w:sz w:val="21"/>
          <w:szCs w:val="21"/>
        </w:rPr>
        <w:t xml:space="preserve">　日本キリスト教会が、「靖国神社問題」に恒常的に取組むことになったのは、1969年7月3日神学校問題に関する臨時大会で「靖国神社法案」反対の抗議声明を表明した後、同年10月第19回定期大会で特別委員会を設置してからでした。しかし、その頃のわたし自身は、事情がよく呑み込めませんでした。一宗教団体の国家護持運動に反対する宗教間の争いや、国会で議論する政治問題に教会が関わることになるという程度にしか、考えていなかったのです。これが全くの無知によることであると知ったのは、福岡城南教会の藤田治芽牧師によってでした。同教会史編纂作業が始まったとき(1969)、戦時下を担当するわたしに、藤田治芽牧師は便箋６枚のメモ書きを下さいました。その中に、礼拝時「宮城遥拝」を行ったことの責任の重さが綴られていました。そして「靖国神社問題の戦いを教会的告白的なものしなければならないとの決意もこのことの反省からである」とあったのです。</w:t>
      </w:r>
    </w:p>
    <w:p w:rsidR="00D55D3C" w:rsidRDefault="00BF75A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pPr>
      <w:r>
        <w:rPr>
          <w:rFonts w:ascii="ＭＳ 明朝" w:hAnsi="ＭＳ 明朝" w:cs="HiraMinProN-W3"/>
          <w:kern w:val="0"/>
          <w:sz w:val="21"/>
          <w:szCs w:val="21"/>
        </w:rPr>
        <w:t xml:space="preserve">　以来、講演や文献を通し、靖国神社創建の由来、そこに死者が祀られること、その神社を参拝すること等について知った時、単なる政治問題や宗教間争いの問題ではなく、国家が、靖国神社参拝を要求し、宗教・宗教団体を統制し、思想・信教の自由を侵害し、国家のために犠牲になることをすら求める神社が別格官幣社としての靖国神社であることを知ったのです。この靖国神社国家護持運動は、今後の戦死者を前提とし国民の靖国神社参拝強要に道を開くことになりかねないと理解しました。このことについては、ローマ帝国時代、皇帝を主と拝むことに対抗して、初代キリスト者が「イエスは主である」との信仰に立ったこと、そのことがこれから重要となると理解したのです。</w:t>
      </w:r>
    </w:p>
    <w:p w:rsidR="00D55D3C" w:rsidRDefault="00BF75A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rPr>
          <w:rFonts w:ascii="ＭＳ 明朝" w:hAnsi="ＭＳ 明朝" w:cs="HiraMinProN-W3"/>
          <w:kern w:val="0"/>
          <w:sz w:val="21"/>
          <w:szCs w:val="21"/>
        </w:rPr>
      </w:pPr>
      <w:r>
        <w:rPr>
          <w:rFonts w:ascii="ＭＳ 明朝" w:hAnsi="ＭＳ 明朝" w:cs="HiraMinProN-W3"/>
          <w:kern w:val="0"/>
          <w:sz w:val="21"/>
          <w:szCs w:val="21"/>
        </w:rPr>
        <w:t xml:space="preserve">　それは熊本の開拓伝道に遣わされた時代でした。大会の靖国神社問題特別委員会の「靖国神社問題ニュース」によって、熊本の諸教会に呼びかけ、東・西本願寺関係の住職方と牧師たちとで勉強会をもち、招かれて大分県宇佐市在住の住職方の集まりにも出掛け、また、町内会費を神社・祭りの費用に計上しない方向で話し合ったこと等がありました。反対運動にも多様な理解があることを知ったのもこの頃です。そして岐阜教会の長老であった長縄由雄さんから、戦時下同じく長老であった祖父が、熱烈に必勝祈願をしたことを知らされました。このような中、藤田治芽牧師の講演録によって、靖国神社問題にさらに目が開かれたのです。</w:t>
      </w:r>
    </w:p>
    <w:p w:rsidR="00D55D3C" w:rsidRDefault="00BF75A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pPr>
      <w:r>
        <w:rPr>
          <w:rFonts w:ascii="ＭＳ 明朝" w:hAnsi="ＭＳ 明朝" w:cs="HiraMinProN-W3"/>
          <w:kern w:val="0"/>
          <w:sz w:val="21"/>
          <w:szCs w:val="21"/>
        </w:rPr>
        <w:t xml:space="preserve">　その講演</w:t>
      </w:r>
      <w:r>
        <w:rPr>
          <w:sz w:val="21"/>
        </w:rPr>
        <w:t>で</w:t>
      </w:r>
      <w:r>
        <w:rPr>
          <w:rFonts w:ascii="ＭＳ 明朝" w:hAnsi="ＭＳ 明朝" w:cs="HiraMinProN-W3"/>
          <w:kern w:val="0"/>
          <w:sz w:val="21"/>
          <w:szCs w:val="21"/>
        </w:rPr>
        <w:t>は、靖国神社問題の取り組みは長期の努力を要し、教会の態勢を整える必要があり、そこでは第１に、キリスト告白に基づいた教会闘争を展開する必要が語られていました。そして反対運動は、信仰の告白をとおして改革主義教会の神学に基づいてなされ、同時に旧日本基督教会がキリスト告白の線に立ってきたことを受け継いでいることも、具体例によって示されていました。第２に、靖国神社問題への取組みは、教会の独立に深く関わり、その独立はミッションからのみでなく、国家権力からの独立の主張でもあって、それはキリスト告白から来ていることを忘れてはならないとも言われました。そして最後に、「同時にそれと共に私達は伝道の姿勢をどこまでも強化していく必要があるのだと思うのであります。主イエス・キリストがすべてを支配したもう主の主、王の王であるということが、私達の告白であると同時に、その事をいまだ知らざる人々に伝える事が私達の伝道である」として、「靖国問題は日本の教会の＜否＞の戦いであり、伝道のことは＜然り＞の戦いである」と述べられました（『50年史』344～345頁）。</w:t>
      </w:r>
    </w:p>
    <w:p w:rsidR="00682219" w:rsidRDefault="00BF75A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rPr>
          <w:rFonts w:ascii="ＭＳ 明朝" w:hAnsi="ＭＳ 明朝" w:cs="HiraMinProN-W3"/>
          <w:kern w:val="0"/>
          <w:sz w:val="21"/>
          <w:szCs w:val="21"/>
        </w:rPr>
      </w:pPr>
      <w:r>
        <w:rPr>
          <w:rFonts w:ascii="ＭＳ 明朝" w:hAnsi="ＭＳ 明朝" w:cs="HiraMinProN-W3"/>
          <w:kern w:val="0"/>
          <w:sz w:val="21"/>
          <w:szCs w:val="21"/>
        </w:rPr>
        <w:t xml:space="preserve">　改めてこの主張に耳を傾け、自己を吟味し、靖国神社問題の焦点を鈍らせることなく、国家権力が何をしようとしているかを注視し、主イエス・キリストによって立つ教会の独立・自由の課題として担い直すことが求められていると考える昨今です。「日本の国家体制は、国民の平和生存権を奪う暴力装置（無法の権力）へと退化しつつあり、そこでは貧富の差が極大化し、自然生態系が破壊され、そして戦争が近づいている」（福嶋揚。2014年教会全体</w:t>
      </w:r>
    </w:p>
    <w:p w:rsidR="00682219" w:rsidRDefault="00682219">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rPr>
          <w:rFonts w:ascii="ＭＳ 明朝" w:hAnsi="ＭＳ 明朝" w:cs="HiraMinProN-W3"/>
          <w:kern w:val="0"/>
          <w:sz w:val="21"/>
          <w:szCs w:val="21"/>
        </w:rPr>
      </w:pPr>
    </w:p>
    <w:p w:rsidR="00D55D3C" w:rsidRDefault="00BF75A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rPr>
          <w:rFonts w:ascii="ＭＳ 明朝" w:hAnsi="ＭＳ 明朝" w:cs="HiraMinProN-W3"/>
          <w:kern w:val="0"/>
          <w:sz w:val="21"/>
          <w:szCs w:val="21"/>
        </w:rPr>
      </w:pPr>
      <w:r>
        <w:rPr>
          <w:rFonts w:ascii="ＭＳ 明朝" w:hAnsi="ＭＳ 明朝" w:cs="HiraMinProN-W3"/>
          <w:kern w:val="0"/>
          <w:sz w:val="21"/>
          <w:szCs w:val="21"/>
        </w:rPr>
        <w:lastRenderedPageBreak/>
        <w:t>修養会講演）と言われます。グローバルな課題でもあることを改めて学んでいます。</w:t>
      </w:r>
    </w:p>
    <w:p w:rsidR="00D55D3C" w:rsidRDefault="00BF75A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pPr>
      <w:r>
        <w:rPr>
          <w:rFonts w:ascii="ＭＳ 明朝" w:hAnsi="ＭＳ 明朝" w:cs="HiraMinProN-W3"/>
          <w:kern w:val="0"/>
          <w:sz w:val="21"/>
          <w:szCs w:val="21"/>
        </w:rPr>
        <w:t xml:space="preserve">　「イエスは主である」。これが原点です。イエス・キリストのものとされているわたしたちは、「キリストに与ることによって我々は特に二重の恵みをうける。すなわち、彼の罪なきことによって神と和解したからには、天にはもはや審判者はなく、代わって憐れみ深い父を持つこと、次にキリストの御霊によって聖化され、罪なく純潔なる生に思いを巡らすようになることである」</w:t>
      </w:r>
      <w:r>
        <w:rPr>
          <w:rFonts w:ascii="ＭＳ 明朝" w:hAnsi="ＭＳ 明朝" w:cs="HiraMinProN-W3"/>
          <w:spacing w:val="-30"/>
          <w:kern w:val="0"/>
          <w:sz w:val="21"/>
          <w:szCs w:val="21"/>
        </w:rPr>
        <w:t>(カルヴァン著渡辺信夫訳『キリスト教講要改訂版』Ⅲ-11-1）</w:t>
      </w:r>
      <w:r>
        <w:rPr>
          <w:rFonts w:ascii="ＭＳ 明朝" w:hAnsi="ＭＳ 明朝" w:cs="HiraMinProN-W3"/>
          <w:kern w:val="0"/>
          <w:sz w:val="21"/>
          <w:szCs w:val="21"/>
        </w:rPr>
        <w:t>。この聖化の歩みの中に、偶像礼拝からの喜びと感謝を伴った解放・自由があります。聖化は恵みなのです。</w:t>
      </w:r>
    </w:p>
    <w:p w:rsidR="00D55D3C" w:rsidRDefault="00D55D3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rPr>
          <w:rFonts w:ascii="ＭＳ 明朝" w:hAnsi="ＭＳ 明朝" w:cs="HiraMinProN-W3"/>
          <w:kern w:val="0"/>
          <w:sz w:val="21"/>
          <w:szCs w:val="21"/>
        </w:rPr>
      </w:pPr>
    </w:p>
    <w:p w:rsidR="00D55D3C" w:rsidRDefault="00D55D3C">
      <w:pPr>
        <w:suppressAutoHyphens w:val="0"/>
        <w:spacing w:line="280" w:lineRule="exact"/>
        <w:jc w:val="center"/>
        <w:textAlignment w:val="auto"/>
        <w:rPr>
          <w:rFonts w:ascii="ＭＳ Ｐ明朝" w:eastAsia="ＭＳ Ｐ明朝" w:hAnsi="ＭＳ Ｐ明朝" w:cs="Times New Roman"/>
          <w:b/>
          <w:lang w:bidi="ar-SA"/>
        </w:rPr>
      </w:pPr>
    </w:p>
    <w:p w:rsidR="00D55D3C" w:rsidRDefault="00BF75AC">
      <w:pPr>
        <w:suppressAutoHyphens w:val="0"/>
        <w:spacing w:line="280" w:lineRule="exact"/>
        <w:jc w:val="center"/>
        <w:textAlignment w:val="auto"/>
        <w:rPr>
          <w:rFonts w:ascii="ＭＳ Ｐ明朝" w:eastAsia="ＭＳ Ｐ明朝" w:hAnsi="ＭＳ Ｐ明朝" w:cs="Times New Roman"/>
          <w:b/>
          <w:lang w:bidi="ar-SA"/>
        </w:rPr>
      </w:pPr>
      <w:r>
        <w:rPr>
          <w:rFonts w:ascii="ＭＳ Ｐ明朝" w:eastAsia="ＭＳ Ｐ明朝" w:hAnsi="ＭＳ Ｐ明朝" w:cs="Times New Roman"/>
          <w:b/>
          <w:lang w:bidi="ar-SA"/>
        </w:rPr>
        <w:t>憲法前文の文体と主権在民について</w:t>
      </w:r>
    </w:p>
    <w:p w:rsidR="00D55D3C" w:rsidRDefault="00BF75AC">
      <w:pPr>
        <w:suppressAutoHyphens w:val="0"/>
        <w:spacing w:line="280" w:lineRule="exact"/>
        <w:jc w:val="center"/>
        <w:textAlignment w:val="auto"/>
        <w:rPr>
          <w:rFonts w:ascii="ＭＳ Ｐ明朝" w:eastAsia="ＭＳ Ｐ明朝" w:hAnsi="ＭＳ Ｐ明朝" w:cs="Times New Roman"/>
          <w:sz w:val="21"/>
          <w:szCs w:val="22"/>
          <w:lang w:bidi="ar-SA"/>
        </w:rPr>
      </w:pPr>
      <w:r>
        <w:rPr>
          <w:rFonts w:ascii="ＭＳ Ｐ明朝" w:eastAsia="ＭＳ Ｐ明朝" w:hAnsi="ＭＳ Ｐ明朝" w:cs="Times New Roman"/>
          <w:sz w:val="21"/>
          <w:szCs w:val="22"/>
          <w:lang w:bidi="ar-SA"/>
        </w:rPr>
        <w:t>―「書のスタイル文のスタイル」石川九楊著（筑摩書房）を読む―</w:t>
      </w:r>
    </w:p>
    <w:p w:rsidR="00A62104" w:rsidRDefault="00A62104">
      <w:pPr>
        <w:suppressAutoHyphens w:val="0"/>
        <w:spacing w:line="280" w:lineRule="exact"/>
        <w:jc w:val="center"/>
        <w:textAlignment w:val="auto"/>
        <w:rPr>
          <w:rFonts w:ascii="ＭＳ Ｐ明朝" w:eastAsia="ＭＳ Ｐ明朝" w:hAnsi="ＭＳ Ｐ明朝" w:cs="Times New Roman"/>
          <w:sz w:val="21"/>
          <w:szCs w:val="22"/>
          <w:lang w:bidi="ar-SA"/>
        </w:rPr>
      </w:pPr>
    </w:p>
    <w:p w:rsidR="00D55D3C" w:rsidRDefault="00BF75AC">
      <w:pPr>
        <w:suppressAutoHyphens w:val="0"/>
        <w:spacing w:line="280" w:lineRule="exact"/>
        <w:ind w:firstLine="210"/>
        <w:jc w:val="right"/>
        <w:textAlignment w:val="auto"/>
        <w:rPr>
          <w:rFonts w:ascii="ＭＳ Ｐ明朝" w:eastAsia="ＭＳ Ｐ明朝" w:hAnsi="ＭＳ Ｐ明朝" w:cs="Times New Roman"/>
          <w:sz w:val="21"/>
          <w:szCs w:val="22"/>
          <w:lang w:bidi="ar-SA"/>
        </w:rPr>
      </w:pPr>
      <w:r>
        <w:rPr>
          <w:rFonts w:ascii="ＭＳ Ｐ明朝" w:eastAsia="ＭＳ Ｐ明朝" w:hAnsi="ＭＳ Ｐ明朝" w:cs="Times New Roman"/>
          <w:sz w:val="21"/>
          <w:szCs w:val="22"/>
          <w:lang w:bidi="ar-SA"/>
        </w:rPr>
        <w:t>尾谷則昭（南浦和教会長老）</w:t>
      </w:r>
    </w:p>
    <w:p w:rsidR="00A62104" w:rsidRDefault="00A62104">
      <w:pPr>
        <w:suppressAutoHyphens w:val="0"/>
        <w:spacing w:line="280" w:lineRule="exact"/>
        <w:ind w:firstLine="210"/>
        <w:jc w:val="right"/>
        <w:textAlignment w:val="auto"/>
        <w:rPr>
          <w:rFonts w:ascii="ＭＳ Ｐ明朝" w:eastAsia="ＭＳ Ｐ明朝" w:hAnsi="ＭＳ Ｐ明朝" w:cs="Times New Roman"/>
          <w:sz w:val="21"/>
          <w:szCs w:val="22"/>
          <w:lang w:bidi="ar-SA"/>
        </w:rPr>
      </w:pPr>
    </w:p>
    <w:p w:rsidR="00D55D3C" w:rsidRDefault="00BF75AC">
      <w:pPr>
        <w:suppressAutoHyphens w:val="0"/>
        <w:spacing w:line="280" w:lineRule="exact"/>
        <w:ind w:firstLine="210"/>
        <w:textAlignment w:val="auto"/>
      </w:pPr>
      <w:r>
        <w:rPr>
          <w:rFonts w:ascii="ＭＳ Ｐ明朝" w:eastAsia="ＭＳ Ｐ明朝" w:hAnsi="ＭＳ Ｐ明朝" w:cs="Times New Roman"/>
          <w:sz w:val="21"/>
          <w:szCs w:val="22"/>
          <w:lang w:bidi="ar-SA"/>
        </w:rPr>
        <w:t>著者は書家であるので、「書のスタイル」についての解説には異存ない。しかし「文のスタイル」にまで内容が及ぶとなると、正直、少し越権行為ではないのかと訝る気持ちもあったが、その彼が論を進めて「日本語の文体が尤も進化を遂げた例」として日本国憲法前文を引き、「この憲法の凄味は、次の箇所にある。『政府の行為によって再び戦争の惨禍が起こることのないようにすることを決意し、ここに主権が国民に存することを宣言し、この憲法を確定する。』というところにある。ここには『政府が戦争の惨禍を引き起こした』『また再び戦争を起こしかねない』という驚くべき記述がある。政府は過ちを犯す。その誤りを克服するため、</w:t>
      </w:r>
      <w:r>
        <w:rPr>
          <w:rFonts w:ascii="ＭＳ Ｐ明朝" w:eastAsia="ＭＳ Ｐ明朝" w:hAnsi="ＭＳ Ｐ明朝" w:cs="Times New Roman"/>
          <w:sz w:val="21"/>
          <w:szCs w:val="22"/>
          <w:u w:val="single"/>
          <w:lang w:bidi="ar-SA"/>
        </w:rPr>
        <w:t>私たち国民にこそ主権があるのだという文体は、東南アジアの文体にはないものである。</w:t>
      </w:r>
      <w:r>
        <w:rPr>
          <w:rFonts w:ascii="ＭＳ Ｐ明朝" w:eastAsia="ＭＳ Ｐ明朝" w:hAnsi="ＭＳ Ｐ明朝" w:cs="Times New Roman"/>
          <w:sz w:val="21"/>
          <w:szCs w:val="22"/>
          <w:lang w:bidi="ar-SA"/>
        </w:rPr>
        <w:t>そしてこの文体こそが西欧語の文体の根底に横たわっている核心部である。</w:t>
      </w:r>
      <w:r>
        <w:t>」</w:t>
      </w:r>
      <w:r>
        <w:rPr>
          <w:sz w:val="21"/>
          <w:szCs w:val="21"/>
        </w:rPr>
        <w:t>（</w:t>
      </w:r>
      <w:r>
        <w:rPr>
          <w:sz w:val="21"/>
          <w:szCs w:val="21"/>
        </w:rPr>
        <w:t>p263,264</w:t>
      </w:r>
      <w:r>
        <w:rPr>
          <w:sz w:val="21"/>
          <w:szCs w:val="21"/>
        </w:rPr>
        <w:t>）</w:t>
      </w:r>
      <w:r>
        <w:t>と断定していることは圧巻であり、慧眼を開かされた。</w:t>
      </w:r>
    </w:p>
    <w:p w:rsidR="00D55D3C" w:rsidRDefault="00BF75AC">
      <w:pPr>
        <w:suppressAutoHyphens w:val="0"/>
        <w:spacing w:line="280" w:lineRule="exact"/>
        <w:ind w:firstLine="210"/>
        <w:textAlignment w:val="auto"/>
      </w:pPr>
      <w:r>
        <w:rPr>
          <w:rFonts w:ascii="ＭＳ Ｐ明朝" w:eastAsia="ＭＳ Ｐ明朝" w:hAnsi="ＭＳ Ｐ明朝" w:cs="Times New Roman"/>
          <w:sz w:val="21"/>
          <w:szCs w:val="22"/>
          <w:lang w:bidi="ar-SA"/>
        </w:rPr>
        <w:t>そのわけを、彼は「儒教は、民を治める指導者としてのあり方を説いた治者の思想である。それゆえ当然、治者以外の民衆に関しては一切言及されていない。つまり東アジアの漢詩・漢文の世界には、フランス革命以降の西欧が生んだ民衆の側からする思想が決定的に欠如している」と明快に説明する。さらに「儒教の聖典である『論語』は、なるほど現在もなお生きている、含蓄に富む思想であるが、</w:t>
      </w:r>
      <w:r>
        <w:rPr>
          <w:rFonts w:ascii="ＭＳ Ｐ明朝" w:eastAsia="ＭＳ Ｐ明朝" w:hAnsi="ＭＳ Ｐ明朝" w:cs="Times New Roman"/>
          <w:sz w:val="21"/>
          <w:szCs w:val="22"/>
          <w:u w:val="single"/>
          <w:lang w:bidi="ar-SA"/>
        </w:rPr>
        <w:t>エリート知識人が噛みしめ、自らを律すべき倫理や道徳であって、国家や政治に翻弄される民衆が押し付けられるべきものではない。民衆にとっては臣民の心構えにすぎず、自らを主人公へと変える民主主義の思想ではない</w:t>
      </w:r>
      <w:r>
        <w:rPr>
          <w:rFonts w:ascii="ＭＳ Ｐ明朝" w:eastAsia="ＭＳ Ｐ明朝" w:hAnsi="ＭＳ Ｐ明朝" w:cs="Times New Roman"/>
          <w:sz w:val="21"/>
          <w:szCs w:val="22"/>
          <w:lang w:bidi="ar-SA"/>
        </w:rPr>
        <w:t>」（p242）と論破する。つまり、日本国憲法における主権在民、民主主義の主人公である民衆（貴方であり、私であり、我々である）は過ちを犯しうる政府を常に監視し、主権をシッカリ行使すべきであるにもかかわらず、あたかも、大日本帝国憲法下の「臣民」宜しく、為政者の仁徳を期待する風潮から抜け出せないでいる。このような日本国民の現状に対し、著者は危機感をもって、主権在民への覚醒を呼び掛けている。</w:t>
      </w:r>
    </w:p>
    <w:p w:rsidR="00D55D3C" w:rsidRDefault="00BF75AC">
      <w:pPr>
        <w:suppressAutoHyphens w:val="0"/>
        <w:spacing w:line="280" w:lineRule="exact"/>
        <w:ind w:firstLine="210"/>
        <w:textAlignment w:val="auto"/>
        <w:rPr>
          <w:rFonts w:ascii="ＭＳ Ｐ明朝" w:eastAsia="ＭＳ Ｐ明朝" w:hAnsi="ＭＳ Ｐ明朝" w:cs="Times New Roman"/>
          <w:sz w:val="21"/>
          <w:szCs w:val="22"/>
          <w:lang w:bidi="ar-SA"/>
        </w:rPr>
      </w:pPr>
      <w:r>
        <w:rPr>
          <w:rFonts w:ascii="ＭＳ Ｐ明朝" w:eastAsia="ＭＳ Ｐ明朝" w:hAnsi="ＭＳ Ｐ明朝" w:cs="Times New Roman"/>
          <w:sz w:val="21"/>
          <w:szCs w:val="22"/>
          <w:lang w:bidi="ar-SA"/>
        </w:rPr>
        <w:t>ここで取り上げられている「儒教の思想」は、日本人には馴染の思想であるが、彼が主張するように“民衆”の思想と混同されている懸念が大いにある。また、「上に立つ権威に従うべきです。」（ロマ書3：1）という聖書の言葉が、併せて「主権在民」という考え方を曖昧にし、背後に押しやることに加担していないかが危惧されるし、更には、福音が福音として、変革の力を秘めた御言葉として語られてきたのかについても、峻厳に吟味されなければならないと言える。</w:t>
      </w:r>
    </w:p>
    <w:p w:rsidR="00D55D3C" w:rsidRDefault="00BF75AC">
      <w:pPr>
        <w:suppressAutoHyphens w:val="0"/>
        <w:spacing w:line="280" w:lineRule="exact"/>
        <w:ind w:firstLine="210"/>
        <w:textAlignment w:val="auto"/>
        <w:rPr>
          <w:rFonts w:ascii="ＭＳ Ｐ明朝" w:eastAsia="ＭＳ Ｐ明朝" w:hAnsi="ＭＳ Ｐ明朝" w:cs="Times New Roman"/>
          <w:sz w:val="21"/>
          <w:szCs w:val="22"/>
          <w:lang w:bidi="ar-SA"/>
        </w:rPr>
      </w:pPr>
      <w:r>
        <w:rPr>
          <w:rFonts w:ascii="ＭＳ Ｐ明朝" w:eastAsia="ＭＳ Ｐ明朝" w:hAnsi="ＭＳ Ｐ明朝" w:cs="Times New Roman"/>
          <w:sz w:val="21"/>
          <w:szCs w:val="22"/>
          <w:lang w:bidi="ar-SA"/>
        </w:rPr>
        <w:t>「敗戦後の日本国憲法前文によって、はじめて日本語が獲得した西欧の文体、スタイルである民主制、民主主義－このスタイルが解体の危機にある。それが近年の日本の政治状況や改憲への動きである。なぜ解体の危機にあるか。それは、この民主制、民主主義の理念を誤解し、その獲得と不断の維持を怠ったからである。民主制とは、人民、国民が主人公たる政治制度である。ここでは国民が国民のために、国民の下位に国家を形成する。」</w:t>
      </w:r>
      <w:r>
        <w:rPr>
          <w:rFonts w:ascii="ＭＳ 明朝" w:hAnsi="ＭＳ 明朝"/>
          <w:sz w:val="21"/>
          <w:szCs w:val="21"/>
        </w:rPr>
        <w:t>（p273,274）</w:t>
      </w:r>
      <w:r>
        <w:rPr>
          <w:rFonts w:ascii="ＭＳ Ｐ明朝" w:eastAsia="ＭＳ Ｐ明朝" w:hAnsi="ＭＳ Ｐ明朝" w:cs="Times New Roman"/>
          <w:sz w:val="21"/>
          <w:szCs w:val="22"/>
          <w:lang w:bidi="ar-SA"/>
        </w:rPr>
        <w:t>著者の渾身の訴えである。</w:t>
      </w:r>
    </w:p>
    <w:p w:rsidR="00682219" w:rsidRDefault="00682219">
      <w:pPr>
        <w:suppressAutoHyphens w:val="0"/>
        <w:spacing w:line="280" w:lineRule="exact"/>
        <w:ind w:firstLine="210"/>
        <w:textAlignment w:val="auto"/>
      </w:pPr>
    </w:p>
    <w:p w:rsidR="00D55D3C" w:rsidRDefault="00BF75A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rPr>
          <w:b/>
        </w:rPr>
      </w:pPr>
      <w:r>
        <w:rPr>
          <w:b/>
        </w:rPr>
        <w:lastRenderedPageBreak/>
        <w:t>＜ヤスクニ・ニュース＞</w:t>
      </w:r>
    </w:p>
    <w:p w:rsidR="00D55D3C" w:rsidRDefault="00BF75AC">
      <w:pPr>
        <w:suppressAutoHyphens w:val="0"/>
        <w:spacing w:line="280" w:lineRule="exact"/>
        <w:jc w:val="left"/>
        <w:textAlignment w:val="auto"/>
      </w:pPr>
      <w:r>
        <w:rPr>
          <w:rFonts w:ascii="ＭＳ 明朝" w:hAnsi="ＭＳ 明朝" w:cs="Courier New"/>
          <w:b/>
          <w:sz w:val="21"/>
          <w:szCs w:val="21"/>
          <w:lang w:bidi="ar-SA"/>
        </w:rPr>
        <w:t xml:space="preserve">応援してください　　　　　　　　　　　　　　　　　　　　　　　</w:t>
      </w:r>
      <w:r>
        <w:rPr>
          <w:kern w:val="0"/>
          <w:sz w:val="21"/>
          <w:szCs w:val="21"/>
        </w:rPr>
        <w:t>知人からのメール</w:t>
      </w:r>
    </w:p>
    <w:p w:rsidR="00D55D3C" w:rsidRDefault="00BF75AC">
      <w:pPr>
        <w:suppressAutoHyphens w:val="0"/>
        <w:spacing w:line="280" w:lineRule="exact"/>
        <w:ind w:firstLine="210"/>
        <w:jc w:val="left"/>
        <w:textAlignment w:val="auto"/>
      </w:pPr>
      <w:r>
        <w:rPr>
          <w:rFonts w:ascii="ＭＳ 明朝" w:hAnsi="ＭＳ 明朝" w:cs="Courier New"/>
          <w:sz w:val="21"/>
          <w:szCs w:val="21"/>
          <w:lang w:bidi="ar-SA"/>
        </w:rPr>
        <w:t>元朝日新聞記者の植村隆さんは、1991年に朝鮮人従軍慰安婦の記事を書いたことで、右派メディアなどからの誹謗中傷、ネット右翼などから様々な攻撃を受けています。彼が非常勤講師をしている北星学園大学にまで、「植村をやめさせなければ爆弾を仕掛ける」というメールや「自殺に追い込む」と家族の写真をネットにさらしたり、抗議の電話が相次いでいます。800通近い中で、植村さんと大学への応援メールはわずか10通です。心ある大学の方たちは、植村さんの人権と正当性を守り、大学の自治・自主性、学問・教育の自由・自主性を守るため、右傾化に伴う「おかしな空気」、「得体の知れない恐怖」を伴った圧力に抗して頑張っておられます。北星学園</w:t>
      </w:r>
      <w:r>
        <w:rPr>
          <w:rFonts w:ascii="ＭＳ 明朝" w:hAnsi="ＭＳ 明朝" w:cs="Courier New"/>
          <w:spacing w:val="-26"/>
          <w:sz w:val="21"/>
          <w:szCs w:val="21"/>
          <w:lang w:bidi="ar-SA"/>
        </w:rPr>
        <w:t>（ミッションスクール）</w:t>
      </w:r>
      <w:r>
        <w:rPr>
          <w:rFonts w:ascii="ＭＳ 明朝" w:hAnsi="ＭＳ 明朝" w:cs="Courier New"/>
          <w:sz w:val="21"/>
          <w:szCs w:val="21"/>
          <w:lang w:bidi="ar-SA"/>
        </w:rPr>
        <w:t>は戦後50年に「戦争で、アジアの人々に与えた多くの被害・苦しみを痛感し、その責めに答えることが同時代に生きる者の責任」の平和宣言を発表しています。その精神が今問われております。もし大学が植村さんの雇用を継続しなくなれば、一人植村さんの問題ではなく、報道、</w:t>
      </w:r>
      <w:r>
        <w:rPr>
          <w:rFonts w:ascii="ＭＳ 明朝" w:hAnsi="ＭＳ 明朝" w:cs="Courier New"/>
          <w:spacing w:val="-26"/>
          <w:sz w:val="21"/>
          <w:szCs w:val="21"/>
          <w:lang w:bidi="ar-SA"/>
        </w:rPr>
        <w:t>ジャーナリズム</w:t>
      </w:r>
      <w:r>
        <w:rPr>
          <w:rFonts w:ascii="ＭＳ 明朝" w:hAnsi="ＭＳ 明朝" w:cs="Courier New"/>
          <w:sz w:val="21"/>
          <w:szCs w:val="21"/>
          <w:lang w:bidi="ar-SA"/>
        </w:rPr>
        <w:t>への攻撃です。大学への応援・激励メールを、大学HPのアドレスに書き込んでいただきたいのです。賛同していただけるなら、ご協力をお願いいたします。（北星学園は宣教教師古賀清敬が勤務している大学）</w:t>
      </w:r>
      <w:hyperlink r:id="rId6" w:history="1">
        <w:r>
          <w:rPr>
            <w:rStyle w:val="ab"/>
            <w:rFonts w:ascii="ＭＳ 明朝" w:hAnsi="ＭＳ 明朝" w:cs="Courier New"/>
            <w:color w:val="auto"/>
            <w:sz w:val="21"/>
            <w:szCs w:val="21"/>
            <w:lang w:bidi="ar-SA"/>
          </w:rPr>
          <w:t>https://www.hokusei.ac.jp/tagblocks_form/input.php?form_no=0000000003</w:t>
        </w:r>
      </w:hyperlink>
    </w:p>
    <w:p w:rsidR="00D55D3C" w:rsidRDefault="00D55D3C">
      <w:pPr>
        <w:suppressAutoHyphens w:val="0"/>
        <w:spacing w:line="280" w:lineRule="exact"/>
        <w:jc w:val="left"/>
        <w:textAlignment w:val="auto"/>
        <w:rPr>
          <w:rFonts w:ascii="ＭＳ 明朝" w:hAnsi="ＭＳ 明朝" w:cs="Courier New"/>
          <w:sz w:val="21"/>
          <w:szCs w:val="21"/>
          <w:lang w:bidi="ar-SA"/>
        </w:rPr>
      </w:pPr>
    </w:p>
    <w:p w:rsidR="00D55D3C" w:rsidRDefault="00BF75AC">
      <w:pPr>
        <w:pStyle w:val="a9"/>
        <w:spacing w:line="280" w:lineRule="exact"/>
      </w:pPr>
      <w:r>
        <w:rPr>
          <w:rFonts w:ascii="ＭＳ 明朝" w:eastAsia="ＭＳ 明朝" w:hAnsi="ＭＳ 明朝"/>
          <w:b/>
          <w:sz w:val="21"/>
        </w:rPr>
        <w:t>歴史認識見直しで孤立も…安倍首相の姿勢批判</w:t>
      </w:r>
      <w:r>
        <w:rPr>
          <w:rFonts w:ascii="ＭＳ 明朝" w:eastAsia="ＭＳ 明朝" w:hAnsi="ＭＳ 明朝"/>
          <w:sz w:val="21"/>
        </w:rPr>
        <w:t>…</w:t>
      </w:r>
    </w:p>
    <w:p w:rsidR="00D55D3C" w:rsidRDefault="00BF75AC">
      <w:pPr>
        <w:pStyle w:val="a9"/>
        <w:spacing w:line="280" w:lineRule="exact"/>
        <w:ind w:firstLine="204"/>
      </w:pPr>
      <w:r>
        <w:rPr>
          <w:rFonts w:ascii="ＭＳ 明朝" w:eastAsia="ＭＳ 明朝" w:hAnsi="ＭＳ 明朝"/>
          <w:sz w:val="21"/>
        </w:rPr>
        <w:t>英国国際戦略研究所（IISS）は18日、2014年版「戦略概観」を発表した。この中で日本の安倍政権について詳しく論評し、安倍晋三首相の歴史認識に関する姿勢は日本を国際的孤立に陥らせかねないと警告した。概観は「過去の植民地時代の歴史認識を見直すことによって、国際関係を前進出来るとの安倍氏の政治的信条は、日本を後退させた。これが中国や韓国だけでなく、同盟国の米国との関係も阻害した」と批判。13年末に安倍氏が靖国神社を参拝したことで、「中国による（東シナ海上空の）防空識別圏設定問題を廻る日本への国際社会の同情が吹き飛んだ」と指摘した。安倍氏の政治的地位は比較的安定しているように見えるものの、「集団的自衛権の行使を推し進める姿勢は、政権に潜在的なダメージを与える」と警告している。</w:t>
      </w:r>
      <w:r>
        <w:rPr>
          <w:sz w:val="21"/>
        </w:rPr>
        <w:t xml:space="preserve">　　　　　　　　　　　　　　　　　　　　　　　</w:t>
      </w:r>
      <w:r>
        <w:rPr>
          <w:rFonts w:ascii="ＭＳ 明朝" w:eastAsia="ＭＳ 明朝" w:hAnsi="ＭＳ 明朝"/>
          <w:sz w:val="21"/>
        </w:rPr>
        <w:t>(ロンドン時事9月18日)</w:t>
      </w:r>
    </w:p>
    <w:p w:rsidR="00D55D3C" w:rsidRDefault="00D55D3C">
      <w:pPr>
        <w:pStyle w:val="a9"/>
        <w:spacing w:line="280" w:lineRule="exact"/>
        <w:rPr>
          <w:rFonts w:ascii="ＭＳ 明朝" w:eastAsia="ＭＳ 明朝" w:hAnsi="ＭＳ 明朝"/>
          <w:sz w:val="21"/>
        </w:rPr>
      </w:pPr>
    </w:p>
    <w:p w:rsidR="00D55D3C" w:rsidRDefault="00BF75AC">
      <w:pPr>
        <w:pStyle w:val="a9"/>
        <w:spacing w:line="280" w:lineRule="exact"/>
        <w:rPr>
          <w:rFonts w:ascii="ＭＳ 明朝" w:eastAsia="ＭＳ 明朝" w:hAnsi="ＭＳ 明朝"/>
          <w:b/>
          <w:sz w:val="21"/>
        </w:rPr>
      </w:pPr>
      <w:r>
        <w:rPr>
          <w:rFonts w:ascii="ＭＳ 明朝" w:eastAsia="ＭＳ 明朝" w:hAnsi="ＭＳ 明朝"/>
          <w:b/>
          <w:sz w:val="21"/>
        </w:rPr>
        <w:t>靖国参拝訴訟始まる 首相側争う姿勢</w:t>
      </w:r>
    </w:p>
    <w:p w:rsidR="00D55D3C" w:rsidRDefault="00BF75AC">
      <w:pPr>
        <w:pStyle w:val="a9"/>
        <w:spacing w:line="280" w:lineRule="exact"/>
        <w:ind w:firstLine="204"/>
      </w:pPr>
      <w:r>
        <w:rPr>
          <w:rFonts w:ascii="ＭＳ 明朝" w:eastAsia="ＭＳ 明朝" w:hAnsi="ＭＳ 明朝"/>
          <w:sz w:val="21"/>
        </w:rPr>
        <w:t>安倍総理大臣が去年12月に行った靖国神社参拝に、全国の宗教関係者や市民など273人が、政教分離を定めた憲法に違反する行為で精神的苦痛を受けたと主張して、参拝の差し止めや損害賠償を求めた。22日、東京地方裁判所で裁判が始まり、</w:t>
      </w:r>
      <w:r>
        <w:rPr>
          <w:rFonts w:ascii="ＭＳ 明朝" w:eastAsia="ＭＳ 明朝" w:hAnsi="ＭＳ 明朝"/>
          <w:kern w:val="0"/>
          <w:sz w:val="21"/>
        </w:rPr>
        <w:t>原告で広島県出身の被爆者、</w:t>
      </w:r>
      <w:r>
        <w:rPr>
          <w:rFonts w:ascii="ＭＳ 明朝" w:eastAsia="ＭＳ 明朝" w:hAnsi="ＭＳ 明朝"/>
          <w:sz w:val="21"/>
        </w:rPr>
        <w:t>関千枝子さん（82）は「集団的自衛権の行使容認等、総理大臣がやろうとしていることは、平和に暮らす権利を保障した憲法に違反するもので、その凝縮が今回の靖国神社参拝です。戦後の民主主義を大切にしてきた私の心は切り裂かれている」と訴えた。（NHK 9月22日）</w:t>
      </w:r>
    </w:p>
    <w:p w:rsidR="00D55D3C" w:rsidRDefault="00D55D3C">
      <w:pPr>
        <w:pStyle w:val="a9"/>
        <w:spacing w:line="280" w:lineRule="exact"/>
        <w:rPr>
          <w:rFonts w:ascii="ＭＳ 明朝" w:eastAsia="ＭＳ 明朝" w:hAnsi="ＭＳ 明朝"/>
          <w:sz w:val="21"/>
        </w:rPr>
      </w:pPr>
    </w:p>
    <w:p w:rsidR="00D55D3C" w:rsidRDefault="00BF75AC">
      <w:pPr>
        <w:rPr>
          <w:rFonts w:ascii="ＭＳ 明朝" w:hAnsi="ＭＳ 明朝"/>
          <w:b/>
          <w:sz w:val="20"/>
          <w:szCs w:val="20"/>
        </w:rPr>
      </w:pPr>
      <w:r>
        <w:rPr>
          <w:rFonts w:ascii="ＭＳ 明朝" w:hAnsi="ＭＳ 明朝"/>
          <w:b/>
          <w:sz w:val="20"/>
          <w:szCs w:val="20"/>
        </w:rPr>
        <w:t>日本キリスト教会 日本軍「慰安婦」問題と取り組む会</w:t>
      </w:r>
    </w:p>
    <w:p w:rsidR="00D55D3C" w:rsidRDefault="00BF75AC">
      <w:pPr>
        <w:rPr>
          <w:rFonts w:ascii="ＭＳ 明朝" w:hAnsi="ＭＳ 明朝"/>
          <w:b/>
          <w:sz w:val="20"/>
          <w:szCs w:val="20"/>
        </w:rPr>
      </w:pPr>
      <w:r>
        <w:rPr>
          <w:rFonts w:ascii="ＭＳ 明朝" w:hAnsi="ＭＳ 明朝"/>
          <w:b/>
          <w:sz w:val="20"/>
          <w:szCs w:val="20"/>
        </w:rPr>
        <w:t>2014年 講演会ご案内</w:t>
      </w:r>
    </w:p>
    <w:p w:rsidR="0027277D" w:rsidRDefault="00E92769">
      <w:pPr>
        <w:rPr>
          <w:rFonts w:ascii="ＭＳ 明朝" w:hAnsi="ＭＳ 明朝"/>
          <w:b/>
          <w:sz w:val="20"/>
          <w:szCs w:val="20"/>
        </w:rPr>
      </w:pPr>
      <w:r>
        <w:rPr>
          <w:rFonts w:ascii="ＭＳ 明朝" w:hAnsi="ＭＳ 明朝"/>
          <w:noProof/>
          <w:sz w:val="20"/>
          <w:szCs w:val="20"/>
          <w:lang w:bidi="ar-SA"/>
        </w:rPr>
        <mc:AlternateContent>
          <mc:Choice Requires="wps">
            <w:drawing>
              <wp:anchor distT="0" distB="0" distL="114300" distR="114300" simplePos="0" relativeHeight="251658240" behindDoc="0" locked="0" layoutInCell="1" allowOverlap="1">
                <wp:simplePos x="0" y="0"/>
                <wp:positionH relativeFrom="column">
                  <wp:posOffset>3352800</wp:posOffset>
                </wp:positionH>
                <wp:positionV relativeFrom="paragraph">
                  <wp:posOffset>13335</wp:posOffset>
                </wp:positionV>
                <wp:extent cx="2971800" cy="1488440"/>
                <wp:effectExtent l="0" t="0" r="254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248" w:type="dxa"/>
                              <w:tblInd w:w="228" w:type="dxa"/>
                              <w:tblCellMar>
                                <w:left w:w="10" w:type="dxa"/>
                                <w:right w:w="10" w:type="dxa"/>
                              </w:tblCellMar>
                              <w:tblLook w:val="0000" w:firstRow="0" w:lastRow="0" w:firstColumn="0" w:lastColumn="0" w:noHBand="0" w:noVBand="0"/>
                            </w:tblPr>
                            <w:tblGrid>
                              <w:gridCol w:w="3248"/>
                            </w:tblGrid>
                            <w:tr w:rsidR="0027277D" w:rsidTr="00A62104">
                              <w:trPr>
                                <w:trHeight w:val="643"/>
                              </w:trPr>
                              <w:tc>
                                <w:tcPr>
                                  <w:tcW w:w="3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77D" w:rsidRDefault="0027277D" w:rsidP="00A62104">
                                  <w:pPr>
                                    <w:suppressAutoHyphens w:val="0"/>
                                    <w:spacing w:line="240" w:lineRule="exact"/>
                                    <w:ind w:firstLineChars="100" w:firstLine="154"/>
                                    <w:textAlignment w:val="auto"/>
                                  </w:pPr>
                                  <w:r>
                                    <w:rPr>
                                      <w:rFonts w:ascii="ＭＳ 明朝" w:hAnsi="ＭＳ 明朝" w:cs="ＭＳ Ｐゴシック"/>
                                      <w:spacing w:val="-6"/>
                                      <w:kern w:val="0"/>
                                      <w:sz w:val="16"/>
                                      <w:szCs w:val="16"/>
                                      <w:lang w:bidi="ar-SA"/>
                                    </w:rPr>
                                    <w:t>717</w:t>
                                  </w:r>
                                  <w:r>
                                    <w:rPr>
                                      <w:rFonts w:ascii="ＭＳ 明朝" w:hAnsi="ＭＳ 明朝" w:cs="ＭＳ 明朝"/>
                                      <w:spacing w:val="-6"/>
                                      <w:kern w:val="0"/>
                                      <w:sz w:val="16"/>
                                      <w:szCs w:val="16"/>
                                      <w:lang w:bidi="ar-SA"/>
                                    </w:rPr>
                                    <w:t>号ヤスクニ通信</w:t>
                                  </w:r>
                                  <w:r>
                                    <w:rPr>
                                      <w:rFonts w:ascii="ＭＳ 明朝" w:hAnsi="ＭＳ 明朝" w:cs="ＭＳ Ｐゴシック"/>
                                      <w:spacing w:val="-6"/>
                                      <w:kern w:val="0"/>
                                      <w:sz w:val="16"/>
                                      <w:szCs w:val="16"/>
                                      <w:lang w:bidi="ar-SA"/>
                                    </w:rPr>
                                    <w:t>2014</w:t>
                                  </w:r>
                                  <w:r>
                                    <w:rPr>
                                      <w:rFonts w:ascii="ＭＳ 明朝" w:hAnsi="ＭＳ 明朝" w:cs="ＭＳ 明朝"/>
                                      <w:spacing w:val="-6"/>
                                      <w:kern w:val="0"/>
                                      <w:sz w:val="16"/>
                                      <w:szCs w:val="16"/>
                                      <w:lang w:bidi="ar-SA"/>
                                    </w:rPr>
                                    <w:t>年</w:t>
                                  </w:r>
                                  <w:r>
                                    <w:rPr>
                                      <w:rFonts w:ascii="ＭＳ 明朝" w:hAnsi="ＭＳ 明朝" w:cs="ＭＳ Ｐゴシック"/>
                                      <w:spacing w:val="-6"/>
                                      <w:kern w:val="0"/>
                                      <w:sz w:val="16"/>
                                      <w:szCs w:val="16"/>
                                      <w:lang w:bidi="ar-SA"/>
                                    </w:rPr>
                                    <w:t>10</w:t>
                                  </w:r>
                                  <w:r>
                                    <w:rPr>
                                      <w:rFonts w:ascii="ＭＳ 明朝" w:hAnsi="ＭＳ 明朝" w:cs="ＭＳ 明朝"/>
                                      <w:spacing w:val="-6"/>
                                      <w:kern w:val="0"/>
                                      <w:sz w:val="16"/>
                                      <w:szCs w:val="16"/>
                                      <w:lang w:bidi="ar-SA"/>
                                    </w:rPr>
                                    <w:t>月</w:t>
                                  </w:r>
                                  <w:r>
                                    <w:rPr>
                                      <w:rFonts w:ascii="ＭＳ 明朝" w:hAnsi="ＭＳ 明朝" w:cs="ＭＳ Ｐゴシック"/>
                                      <w:spacing w:val="-6"/>
                                      <w:kern w:val="0"/>
                                      <w:sz w:val="16"/>
                                      <w:szCs w:val="16"/>
                                      <w:lang w:bidi="ar-SA"/>
                                    </w:rPr>
                                    <w:t>12</w:t>
                                  </w:r>
                                  <w:r>
                                    <w:rPr>
                                      <w:rFonts w:ascii="ＭＳ 明朝" w:hAnsi="ＭＳ 明朝" w:cs="ＭＳ 明朝"/>
                                      <w:spacing w:val="-6"/>
                                      <w:kern w:val="0"/>
                                      <w:sz w:val="16"/>
                                      <w:szCs w:val="16"/>
                                      <w:lang w:bidi="ar-SA"/>
                                    </w:rPr>
                                    <w:t>日</w:t>
                                  </w:r>
                                </w:p>
                                <w:p w:rsidR="0027277D" w:rsidRDefault="0027277D" w:rsidP="00A62104">
                                  <w:pPr>
                                    <w:suppressAutoHyphens w:val="0"/>
                                    <w:spacing w:line="240" w:lineRule="exact"/>
                                    <w:ind w:firstLineChars="100" w:firstLine="154"/>
                                    <w:textAlignment w:val="auto"/>
                                  </w:pPr>
                                  <w:r>
                                    <w:rPr>
                                      <w:rFonts w:ascii="ＭＳ 明朝" w:hAnsi="ＭＳ 明朝" w:cs="ＭＳ 明朝"/>
                                      <w:spacing w:val="-6"/>
                                      <w:kern w:val="0"/>
                                      <w:sz w:val="16"/>
                                      <w:szCs w:val="16"/>
                                      <w:lang w:bidi="ar-SA"/>
                                    </w:rPr>
                                    <w:t>発行</w:t>
                                  </w:r>
                                  <w:r>
                                    <w:rPr>
                                      <w:rFonts w:ascii="ＭＳ 明朝" w:hAnsi="ＭＳ 明朝" w:cs="ＭＳ Ｐゴシック"/>
                                      <w:spacing w:val="-6"/>
                                      <w:kern w:val="0"/>
                                      <w:sz w:val="16"/>
                                      <w:szCs w:val="16"/>
                                      <w:lang w:bidi="ar-SA"/>
                                    </w:rPr>
                                    <w:t xml:space="preserve"> </w:t>
                                  </w:r>
                                  <w:r>
                                    <w:rPr>
                                      <w:rFonts w:ascii="ＭＳ 明朝" w:hAnsi="ＭＳ 明朝" w:cs="ＭＳ 明朝"/>
                                      <w:spacing w:val="-6"/>
                                      <w:kern w:val="0"/>
                                      <w:sz w:val="16"/>
                                      <w:szCs w:val="16"/>
                                      <w:lang w:bidi="ar-SA"/>
                                    </w:rPr>
                                    <w:t>日本キリスト教会</w:t>
                                  </w:r>
                                </w:p>
                                <w:p w:rsidR="0027277D" w:rsidRDefault="0027277D" w:rsidP="00A62104">
                                  <w:pPr>
                                    <w:suppressAutoHyphens w:val="0"/>
                                    <w:spacing w:line="240" w:lineRule="exact"/>
                                    <w:ind w:firstLineChars="100" w:firstLine="154"/>
                                    <w:textAlignment w:val="auto"/>
                                  </w:pPr>
                                  <w:r>
                                    <w:rPr>
                                      <w:rFonts w:ascii="ＭＳ 明朝" w:hAnsi="ＭＳ 明朝" w:cs="ＭＳ 明朝"/>
                                      <w:spacing w:val="-6"/>
                                      <w:kern w:val="0"/>
                                      <w:sz w:val="16"/>
                                      <w:szCs w:val="16"/>
                                      <w:lang w:bidi="ar-SA"/>
                                    </w:rPr>
                                    <w:t>靖国神社問題特別委員会</w:t>
                                  </w:r>
                                  <w:r>
                                    <w:rPr>
                                      <w:rFonts w:ascii="ＭＳ 明朝" w:hAnsi="ＭＳ 明朝" w:cs="ＭＳ Ｐゴシック"/>
                                      <w:spacing w:val="-6"/>
                                      <w:kern w:val="0"/>
                                      <w:sz w:val="16"/>
                                      <w:szCs w:val="16"/>
                                      <w:lang w:bidi="ar-SA"/>
                                    </w:rPr>
                                    <w:t xml:space="preserve"> </w:t>
                                  </w:r>
                                </w:p>
                                <w:p w:rsidR="0027277D" w:rsidRDefault="0027277D" w:rsidP="00A62104">
                                  <w:pPr>
                                    <w:suppressAutoHyphens w:val="0"/>
                                    <w:spacing w:line="240" w:lineRule="exact"/>
                                    <w:ind w:firstLineChars="100" w:firstLine="154"/>
                                    <w:textAlignment w:val="auto"/>
                                  </w:pPr>
                                  <w:r>
                                    <w:rPr>
                                      <w:rFonts w:ascii="ＭＳ 明朝" w:hAnsi="ＭＳ 明朝" w:cs="ＭＳ 明朝"/>
                                      <w:spacing w:val="-6"/>
                                      <w:kern w:val="0"/>
                                      <w:sz w:val="16"/>
                                      <w:szCs w:val="16"/>
                                      <w:lang w:eastAsia="zh-TW" w:bidi="ar-SA"/>
                                    </w:rPr>
                                    <w:t>発行人　栗田英昭　編集</w:t>
                                  </w:r>
                                  <w:r>
                                    <w:rPr>
                                      <w:rFonts w:ascii="ＭＳ 明朝" w:hAnsi="ＭＳ 明朝" w:cs="ＭＳ Ｐゴシック"/>
                                      <w:spacing w:val="-6"/>
                                      <w:kern w:val="0"/>
                                      <w:sz w:val="16"/>
                                      <w:szCs w:val="16"/>
                                      <w:lang w:eastAsia="zh-TW" w:bidi="ar-SA"/>
                                    </w:rPr>
                                    <w:t xml:space="preserve"> </w:t>
                                  </w:r>
                                  <w:r>
                                    <w:rPr>
                                      <w:rFonts w:ascii="ＭＳ 明朝" w:hAnsi="ＭＳ 明朝" w:cs="ＭＳ 明朝"/>
                                      <w:spacing w:val="-6"/>
                                      <w:kern w:val="0"/>
                                      <w:sz w:val="16"/>
                                      <w:szCs w:val="16"/>
                                      <w:lang w:eastAsia="zh-TW" w:bidi="ar-SA"/>
                                    </w:rPr>
                                    <w:t>川越弘</w:t>
                                  </w:r>
                                </w:p>
                                <w:p w:rsidR="0027277D" w:rsidRDefault="0027277D" w:rsidP="00A62104">
                                  <w:pPr>
                                    <w:suppressAutoHyphens w:val="0"/>
                                    <w:spacing w:line="240" w:lineRule="exact"/>
                                    <w:ind w:firstLineChars="100" w:firstLine="154"/>
                                    <w:textAlignment w:val="auto"/>
                                  </w:pPr>
                                  <w:r>
                                    <w:rPr>
                                      <w:rFonts w:ascii="ＭＳ 明朝" w:hAnsi="ＭＳ 明朝" w:cs="ＭＳ 明朝"/>
                                      <w:spacing w:val="-6"/>
                                      <w:kern w:val="0"/>
                                      <w:sz w:val="16"/>
                                      <w:szCs w:val="16"/>
                                      <w:lang w:bidi="ar-SA"/>
                                    </w:rPr>
                                    <w:t>印刷発行 篠塚予奈（東京告白教会）</w:t>
                                  </w:r>
                                </w:p>
                                <w:p w:rsidR="0027277D" w:rsidRDefault="0027277D" w:rsidP="00A62104">
                                  <w:pPr>
                                    <w:suppressAutoHyphens w:val="0"/>
                                    <w:spacing w:line="240" w:lineRule="exact"/>
                                    <w:ind w:firstLineChars="100" w:firstLine="148"/>
                                    <w:textAlignment w:val="auto"/>
                                    <w:rPr>
                                      <w:rFonts w:ascii="ＭＳ 明朝" w:hAnsi="ＭＳ 明朝" w:cs="ＭＳ Ｐゴシック"/>
                                      <w:spacing w:val="-12"/>
                                      <w:kern w:val="0"/>
                                      <w:sz w:val="16"/>
                                      <w:szCs w:val="16"/>
                                      <w:lang w:bidi="ar-SA"/>
                                    </w:rPr>
                                  </w:pPr>
                                  <w:r>
                                    <w:rPr>
                                      <w:rFonts w:ascii="ＭＳ 明朝" w:hAnsi="ＭＳ 明朝" w:cs="ＭＳ 明朝"/>
                                      <w:spacing w:val="-12"/>
                                      <w:kern w:val="0"/>
                                      <w:sz w:val="16"/>
                                      <w:szCs w:val="16"/>
                                      <w:lang w:bidi="ar-SA"/>
                                    </w:rPr>
                                    <w:t>〒</w:t>
                                  </w:r>
                                  <w:r>
                                    <w:rPr>
                                      <w:rFonts w:ascii="ＭＳ 明朝" w:hAnsi="ＭＳ 明朝" w:cs="ＭＳ Ｐゴシック"/>
                                      <w:spacing w:val="-12"/>
                                      <w:kern w:val="0"/>
                                      <w:sz w:val="16"/>
                                      <w:szCs w:val="16"/>
                                      <w:lang w:bidi="ar-SA"/>
                                    </w:rPr>
                                    <w:t>157-0061</w:t>
                                  </w:r>
                                  <w:r>
                                    <w:rPr>
                                      <w:rFonts w:ascii="ＭＳ 明朝" w:hAnsi="ＭＳ 明朝" w:cs="ＭＳ 明朝"/>
                                      <w:spacing w:val="-12"/>
                                      <w:kern w:val="0"/>
                                      <w:sz w:val="16"/>
                                      <w:szCs w:val="16"/>
                                      <w:lang w:bidi="ar-SA"/>
                                    </w:rPr>
                                    <w:t>東京都世田谷区北烏山</w:t>
                                  </w:r>
                                  <w:r>
                                    <w:rPr>
                                      <w:rFonts w:ascii="ＭＳ 明朝" w:hAnsi="ＭＳ 明朝" w:cs="ＭＳ Ｐゴシック"/>
                                      <w:spacing w:val="-12"/>
                                      <w:kern w:val="0"/>
                                      <w:sz w:val="16"/>
                                      <w:szCs w:val="16"/>
                                      <w:lang w:bidi="ar-SA"/>
                                    </w:rPr>
                                    <w:t xml:space="preserve">1-51-12 </w:t>
                                  </w:r>
                                </w:p>
                                <w:p w:rsidR="0027277D" w:rsidRDefault="0027277D" w:rsidP="00A62104">
                                  <w:pPr>
                                    <w:suppressAutoHyphens w:val="0"/>
                                    <w:spacing w:line="240" w:lineRule="exact"/>
                                    <w:ind w:firstLineChars="100" w:firstLine="148"/>
                                    <w:textAlignment w:val="auto"/>
                                  </w:pPr>
                                  <w:r>
                                    <w:rPr>
                                      <w:rFonts w:ascii="ＭＳ 明朝" w:hAnsi="ＭＳ 明朝" w:cs="ＭＳ Ｐゴシック"/>
                                      <w:spacing w:val="-12"/>
                                      <w:kern w:val="0"/>
                                      <w:sz w:val="16"/>
                                      <w:szCs w:val="16"/>
                                      <w:lang w:bidi="ar-SA"/>
                                    </w:rPr>
                                    <w:t>TEL</w:t>
                                  </w:r>
                                  <w:r>
                                    <w:rPr>
                                      <w:rFonts w:ascii="ＭＳ 明朝" w:hAnsi="ＭＳ 明朝" w:cs="ＭＳ 明朝"/>
                                      <w:spacing w:val="-12"/>
                                      <w:kern w:val="0"/>
                                      <w:sz w:val="16"/>
                                      <w:szCs w:val="16"/>
                                      <w:lang w:bidi="ar-SA"/>
                                    </w:rPr>
                                    <w:t>＆</w:t>
                                  </w:r>
                                  <w:r>
                                    <w:rPr>
                                      <w:rFonts w:ascii="ＭＳ 明朝" w:hAnsi="ＭＳ 明朝" w:cs="ＭＳ Ｐゴシック"/>
                                      <w:spacing w:val="-12"/>
                                      <w:kern w:val="0"/>
                                      <w:sz w:val="16"/>
                                      <w:szCs w:val="16"/>
                                      <w:lang w:bidi="ar-SA"/>
                                    </w:rPr>
                                    <w:t>FAX03-3300-6529</w:t>
                                  </w:r>
                                </w:p>
                              </w:tc>
                            </w:tr>
                          </w:tbl>
                          <w:p w:rsidR="0027277D" w:rsidRDefault="002727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4pt;margin-top:1.05pt;width:234pt;height:1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" stroked="f">
                <v:textbox inset="5.85pt,.7pt,5.85pt,.7pt">
                  <w:txbxContent>
                    <w:tbl>
                      <w:tblPr>
                        <w:tblW w:w="3248" w:type="dxa"/>
                        <w:tblInd w:w="228" w:type="dxa"/>
                        <w:tblCellMar>
                          <w:left w:w="10" w:type="dxa"/>
                          <w:right w:w="10" w:type="dxa"/>
                        </w:tblCellMar>
                        <w:tblLook w:val="0000" w:firstRow="0" w:lastRow="0" w:firstColumn="0" w:lastColumn="0" w:noHBand="0" w:noVBand="0"/>
                      </w:tblPr>
                      <w:tblGrid>
                        <w:gridCol w:w="3248"/>
                      </w:tblGrid>
                      <w:tr w:rsidR="0027277D" w:rsidTr="00A62104">
                        <w:trPr>
                          <w:trHeight w:val="643"/>
                        </w:trPr>
                        <w:tc>
                          <w:tcPr>
                            <w:tcW w:w="3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77D" w:rsidRDefault="0027277D" w:rsidP="00A62104">
                            <w:pPr>
                              <w:suppressAutoHyphens w:val="0"/>
                              <w:spacing w:line="240" w:lineRule="exact"/>
                              <w:ind w:firstLineChars="100" w:firstLine="154"/>
                              <w:textAlignment w:val="auto"/>
                            </w:pPr>
                            <w:r>
                              <w:rPr>
                                <w:rFonts w:ascii="ＭＳ 明朝" w:hAnsi="ＭＳ 明朝" w:cs="ＭＳ Ｐゴシック"/>
                                <w:spacing w:val="-6"/>
                                <w:kern w:val="0"/>
                                <w:sz w:val="16"/>
                                <w:szCs w:val="16"/>
                                <w:lang w:bidi="ar-SA"/>
                              </w:rPr>
                              <w:t>717</w:t>
                            </w:r>
                            <w:r>
                              <w:rPr>
                                <w:rFonts w:ascii="ＭＳ 明朝" w:hAnsi="ＭＳ 明朝" w:cs="ＭＳ 明朝"/>
                                <w:spacing w:val="-6"/>
                                <w:kern w:val="0"/>
                                <w:sz w:val="16"/>
                                <w:szCs w:val="16"/>
                                <w:lang w:bidi="ar-SA"/>
                              </w:rPr>
                              <w:t>号ヤスクニ通信</w:t>
                            </w:r>
                            <w:r>
                              <w:rPr>
                                <w:rFonts w:ascii="ＭＳ 明朝" w:hAnsi="ＭＳ 明朝" w:cs="ＭＳ Ｐゴシック"/>
                                <w:spacing w:val="-6"/>
                                <w:kern w:val="0"/>
                                <w:sz w:val="16"/>
                                <w:szCs w:val="16"/>
                                <w:lang w:bidi="ar-SA"/>
                              </w:rPr>
                              <w:t>2014</w:t>
                            </w:r>
                            <w:r>
                              <w:rPr>
                                <w:rFonts w:ascii="ＭＳ 明朝" w:hAnsi="ＭＳ 明朝" w:cs="ＭＳ 明朝"/>
                                <w:spacing w:val="-6"/>
                                <w:kern w:val="0"/>
                                <w:sz w:val="16"/>
                                <w:szCs w:val="16"/>
                                <w:lang w:bidi="ar-SA"/>
                              </w:rPr>
                              <w:t>年</w:t>
                            </w:r>
                            <w:r>
                              <w:rPr>
                                <w:rFonts w:ascii="ＭＳ 明朝" w:hAnsi="ＭＳ 明朝" w:cs="ＭＳ Ｐゴシック"/>
                                <w:spacing w:val="-6"/>
                                <w:kern w:val="0"/>
                                <w:sz w:val="16"/>
                                <w:szCs w:val="16"/>
                                <w:lang w:bidi="ar-SA"/>
                              </w:rPr>
                              <w:t>10</w:t>
                            </w:r>
                            <w:r>
                              <w:rPr>
                                <w:rFonts w:ascii="ＭＳ 明朝" w:hAnsi="ＭＳ 明朝" w:cs="ＭＳ 明朝"/>
                                <w:spacing w:val="-6"/>
                                <w:kern w:val="0"/>
                                <w:sz w:val="16"/>
                                <w:szCs w:val="16"/>
                                <w:lang w:bidi="ar-SA"/>
                              </w:rPr>
                              <w:t>月</w:t>
                            </w:r>
                            <w:r>
                              <w:rPr>
                                <w:rFonts w:ascii="ＭＳ 明朝" w:hAnsi="ＭＳ 明朝" w:cs="ＭＳ Ｐゴシック"/>
                                <w:spacing w:val="-6"/>
                                <w:kern w:val="0"/>
                                <w:sz w:val="16"/>
                                <w:szCs w:val="16"/>
                                <w:lang w:bidi="ar-SA"/>
                              </w:rPr>
                              <w:t>12</w:t>
                            </w:r>
                            <w:r>
                              <w:rPr>
                                <w:rFonts w:ascii="ＭＳ 明朝" w:hAnsi="ＭＳ 明朝" w:cs="ＭＳ 明朝"/>
                                <w:spacing w:val="-6"/>
                                <w:kern w:val="0"/>
                                <w:sz w:val="16"/>
                                <w:szCs w:val="16"/>
                                <w:lang w:bidi="ar-SA"/>
                              </w:rPr>
                              <w:t>日</w:t>
                            </w:r>
                          </w:p>
                          <w:p w:rsidR="0027277D" w:rsidRDefault="0027277D" w:rsidP="00A62104">
                            <w:pPr>
                              <w:suppressAutoHyphens w:val="0"/>
                              <w:spacing w:line="240" w:lineRule="exact"/>
                              <w:ind w:firstLineChars="100" w:firstLine="154"/>
                              <w:textAlignment w:val="auto"/>
                            </w:pPr>
                            <w:r>
                              <w:rPr>
                                <w:rFonts w:ascii="ＭＳ 明朝" w:hAnsi="ＭＳ 明朝" w:cs="ＭＳ 明朝"/>
                                <w:spacing w:val="-6"/>
                                <w:kern w:val="0"/>
                                <w:sz w:val="16"/>
                                <w:szCs w:val="16"/>
                                <w:lang w:bidi="ar-SA"/>
                              </w:rPr>
                              <w:t>発行</w:t>
                            </w:r>
                            <w:r>
                              <w:rPr>
                                <w:rFonts w:ascii="ＭＳ 明朝" w:hAnsi="ＭＳ 明朝" w:cs="ＭＳ Ｐゴシック"/>
                                <w:spacing w:val="-6"/>
                                <w:kern w:val="0"/>
                                <w:sz w:val="16"/>
                                <w:szCs w:val="16"/>
                                <w:lang w:bidi="ar-SA"/>
                              </w:rPr>
                              <w:t xml:space="preserve"> </w:t>
                            </w:r>
                            <w:r>
                              <w:rPr>
                                <w:rFonts w:ascii="ＭＳ 明朝" w:hAnsi="ＭＳ 明朝" w:cs="ＭＳ 明朝"/>
                                <w:spacing w:val="-6"/>
                                <w:kern w:val="0"/>
                                <w:sz w:val="16"/>
                                <w:szCs w:val="16"/>
                                <w:lang w:bidi="ar-SA"/>
                              </w:rPr>
                              <w:t>日本キリスト教会</w:t>
                            </w:r>
                          </w:p>
                          <w:p w:rsidR="0027277D" w:rsidRDefault="0027277D" w:rsidP="00A62104">
                            <w:pPr>
                              <w:suppressAutoHyphens w:val="0"/>
                              <w:spacing w:line="240" w:lineRule="exact"/>
                              <w:ind w:firstLineChars="100" w:firstLine="154"/>
                              <w:textAlignment w:val="auto"/>
                            </w:pPr>
                            <w:r>
                              <w:rPr>
                                <w:rFonts w:ascii="ＭＳ 明朝" w:hAnsi="ＭＳ 明朝" w:cs="ＭＳ 明朝"/>
                                <w:spacing w:val="-6"/>
                                <w:kern w:val="0"/>
                                <w:sz w:val="16"/>
                                <w:szCs w:val="16"/>
                                <w:lang w:bidi="ar-SA"/>
                              </w:rPr>
                              <w:t>靖国神社問題特別委員会</w:t>
                            </w:r>
                            <w:r>
                              <w:rPr>
                                <w:rFonts w:ascii="ＭＳ 明朝" w:hAnsi="ＭＳ 明朝" w:cs="ＭＳ Ｐゴシック"/>
                                <w:spacing w:val="-6"/>
                                <w:kern w:val="0"/>
                                <w:sz w:val="16"/>
                                <w:szCs w:val="16"/>
                                <w:lang w:bidi="ar-SA"/>
                              </w:rPr>
                              <w:t xml:space="preserve"> </w:t>
                            </w:r>
                          </w:p>
                          <w:p w:rsidR="0027277D" w:rsidRDefault="0027277D" w:rsidP="00A62104">
                            <w:pPr>
                              <w:suppressAutoHyphens w:val="0"/>
                              <w:spacing w:line="240" w:lineRule="exact"/>
                              <w:ind w:firstLineChars="100" w:firstLine="154"/>
                              <w:textAlignment w:val="auto"/>
                            </w:pPr>
                            <w:r>
                              <w:rPr>
                                <w:rFonts w:ascii="ＭＳ 明朝" w:hAnsi="ＭＳ 明朝" w:cs="ＭＳ 明朝"/>
                                <w:spacing w:val="-6"/>
                                <w:kern w:val="0"/>
                                <w:sz w:val="16"/>
                                <w:szCs w:val="16"/>
                                <w:lang w:eastAsia="zh-TW" w:bidi="ar-SA"/>
                              </w:rPr>
                              <w:t>発行人　栗田英昭　編集</w:t>
                            </w:r>
                            <w:r>
                              <w:rPr>
                                <w:rFonts w:ascii="ＭＳ 明朝" w:hAnsi="ＭＳ 明朝" w:cs="ＭＳ Ｐゴシック"/>
                                <w:spacing w:val="-6"/>
                                <w:kern w:val="0"/>
                                <w:sz w:val="16"/>
                                <w:szCs w:val="16"/>
                                <w:lang w:eastAsia="zh-TW" w:bidi="ar-SA"/>
                              </w:rPr>
                              <w:t xml:space="preserve"> </w:t>
                            </w:r>
                            <w:r>
                              <w:rPr>
                                <w:rFonts w:ascii="ＭＳ 明朝" w:hAnsi="ＭＳ 明朝" w:cs="ＭＳ 明朝"/>
                                <w:spacing w:val="-6"/>
                                <w:kern w:val="0"/>
                                <w:sz w:val="16"/>
                                <w:szCs w:val="16"/>
                                <w:lang w:eastAsia="zh-TW" w:bidi="ar-SA"/>
                              </w:rPr>
                              <w:t>川越弘</w:t>
                            </w:r>
                          </w:p>
                          <w:p w:rsidR="0027277D" w:rsidRDefault="0027277D" w:rsidP="00A62104">
                            <w:pPr>
                              <w:suppressAutoHyphens w:val="0"/>
                              <w:spacing w:line="240" w:lineRule="exact"/>
                              <w:ind w:firstLineChars="100" w:firstLine="154"/>
                              <w:textAlignment w:val="auto"/>
                            </w:pPr>
                            <w:r>
                              <w:rPr>
                                <w:rFonts w:ascii="ＭＳ 明朝" w:hAnsi="ＭＳ 明朝" w:cs="ＭＳ 明朝"/>
                                <w:spacing w:val="-6"/>
                                <w:kern w:val="0"/>
                                <w:sz w:val="16"/>
                                <w:szCs w:val="16"/>
                                <w:lang w:bidi="ar-SA"/>
                              </w:rPr>
                              <w:t>印刷発行 篠塚予奈（東京告白教会）</w:t>
                            </w:r>
                          </w:p>
                          <w:p w:rsidR="0027277D" w:rsidRDefault="0027277D" w:rsidP="00A62104">
                            <w:pPr>
                              <w:suppressAutoHyphens w:val="0"/>
                              <w:spacing w:line="240" w:lineRule="exact"/>
                              <w:ind w:firstLineChars="100" w:firstLine="148"/>
                              <w:textAlignment w:val="auto"/>
                              <w:rPr>
                                <w:rFonts w:ascii="ＭＳ 明朝" w:hAnsi="ＭＳ 明朝" w:cs="ＭＳ Ｐゴシック"/>
                                <w:spacing w:val="-12"/>
                                <w:kern w:val="0"/>
                                <w:sz w:val="16"/>
                                <w:szCs w:val="16"/>
                                <w:lang w:bidi="ar-SA"/>
                              </w:rPr>
                            </w:pPr>
                            <w:r>
                              <w:rPr>
                                <w:rFonts w:ascii="ＭＳ 明朝" w:hAnsi="ＭＳ 明朝" w:cs="ＭＳ 明朝"/>
                                <w:spacing w:val="-12"/>
                                <w:kern w:val="0"/>
                                <w:sz w:val="16"/>
                                <w:szCs w:val="16"/>
                                <w:lang w:bidi="ar-SA"/>
                              </w:rPr>
                              <w:t>〒</w:t>
                            </w:r>
                            <w:r>
                              <w:rPr>
                                <w:rFonts w:ascii="ＭＳ 明朝" w:hAnsi="ＭＳ 明朝" w:cs="ＭＳ Ｐゴシック"/>
                                <w:spacing w:val="-12"/>
                                <w:kern w:val="0"/>
                                <w:sz w:val="16"/>
                                <w:szCs w:val="16"/>
                                <w:lang w:bidi="ar-SA"/>
                              </w:rPr>
                              <w:t>157-0061</w:t>
                            </w:r>
                            <w:r>
                              <w:rPr>
                                <w:rFonts w:ascii="ＭＳ 明朝" w:hAnsi="ＭＳ 明朝" w:cs="ＭＳ 明朝"/>
                                <w:spacing w:val="-12"/>
                                <w:kern w:val="0"/>
                                <w:sz w:val="16"/>
                                <w:szCs w:val="16"/>
                                <w:lang w:bidi="ar-SA"/>
                              </w:rPr>
                              <w:t>東京都世田谷区北烏山</w:t>
                            </w:r>
                            <w:r>
                              <w:rPr>
                                <w:rFonts w:ascii="ＭＳ 明朝" w:hAnsi="ＭＳ 明朝" w:cs="ＭＳ Ｐゴシック"/>
                                <w:spacing w:val="-12"/>
                                <w:kern w:val="0"/>
                                <w:sz w:val="16"/>
                                <w:szCs w:val="16"/>
                                <w:lang w:bidi="ar-SA"/>
                              </w:rPr>
                              <w:t xml:space="preserve">1-51-12 </w:t>
                            </w:r>
                          </w:p>
                          <w:p w:rsidR="0027277D" w:rsidRDefault="0027277D" w:rsidP="00A62104">
                            <w:pPr>
                              <w:suppressAutoHyphens w:val="0"/>
                              <w:spacing w:line="240" w:lineRule="exact"/>
                              <w:ind w:firstLineChars="100" w:firstLine="148"/>
                              <w:textAlignment w:val="auto"/>
                            </w:pPr>
                            <w:r>
                              <w:rPr>
                                <w:rFonts w:ascii="ＭＳ 明朝" w:hAnsi="ＭＳ 明朝" w:cs="ＭＳ Ｐゴシック"/>
                                <w:spacing w:val="-12"/>
                                <w:kern w:val="0"/>
                                <w:sz w:val="16"/>
                                <w:szCs w:val="16"/>
                                <w:lang w:bidi="ar-SA"/>
                              </w:rPr>
                              <w:t>TEL</w:t>
                            </w:r>
                            <w:r>
                              <w:rPr>
                                <w:rFonts w:ascii="ＭＳ 明朝" w:hAnsi="ＭＳ 明朝" w:cs="ＭＳ 明朝"/>
                                <w:spacing w:val="-12"/>
                                <w:kern w:val="0"/>
                                <w:sz w:val="16"/>
                                <w:szCs w:val="16"/>
                                <w:lang w:bidi="ar-SA"/>
                              </w:rPr>
                              <w:t>＆</w:t>
                            </w:r>
                            <w:r>
                              <w:rPr>
                                <w:rFonts w:ascii="ＭＳ 明朝" w:hAnsi="ＭＳ 明朝" w:cs="ＭＳ Ｐゴシック"/>
                                <w:spacing w:val="-12"/>
                                <w:kern w:val="0"/>
                                <w:sz w:val="16"/>
                                <w:szCs w:val="16"/>
                                <w:lang w:bidi="ar-SA"/>
                              </w:rPr>
                              <w:t>FAX03-3300-6529</w:t>
                            </w:r>
                          </w:p>
                        </w:tc>
                      </w:tr>
                    </w:tbl>
                    <w:p w:rsidR="0027277D" w:rsidRDefault="0027277D"/>
                  </w:txbxContent>
                </v:textbox>
              </v:shape>
            </w:pict>
          </mc:Fallback>
        </mc:AlternateContent>
      </w:r>
    </w:p>
    <w:p w:rsidR="00A62104" w:rsidRDefault="00BF75AC">
      <w:pPr>
        <w:rPr>
          <w:rFonts w:ascii="ＭＳ 明朝" w:hAnsi="ＭＳ 明朝"/>
          <w:sz w:val="20"/>
          <w:szCs w:val="20"/>
        </w:rPr>
      </w:pPr>
      <w:r>
        <w:rPr>
          <w:rFonts w:ascii="ＭＳ 明朝" w:hAnsi="ＭＳ 明朝"/>
          <w:sz w:val="20"/>
          <w:szCs w:val="20"/>
        </w:rPr>
        <w:t xml:space="preserve">11月３日（月・休）午後１時30分  </w:t>
      </w:r>
    </w:p>
    <w:p w:rsidR="00D55D3C" w:rsidRDefault="00BF75AC">
      <w:pPr>
        <w:rPr>
          <w:rFonts w:ascii="ＭＳ 明朝" w:hAnsi="ＭＳ 明朝"/>
          <w:sz w:val="20"/>
          <w:szCs w:val="20"/>
        </w:rPr>
      </w:pPr>
      <w:r>
        <w:rPr>
          <w:rFonts w:ascii="ＭＳ 明朝" w:hAnsi="ＭＳ 明朝"/>
          <w:sz w:val="20"/>
          <w:szCs w:val="20"/>
        </w:rPr>
        <w:t>日本キリスト教会</w:t>
      </w:r>
      <w:r w:rsidR="00920692">
        <w:rPr>
          <w:rFonts w:ascii="ＭＳ 明朝" w:hAnsi="ＭＳ 明朝" w:hint="eastAsia"/>
          <w:sz w:val="20"/>
          <w:szCs w:val="20"/>
        </w:rPr>
        <w:t xml:space="preserve">　</w:t>
      </w:r>
      <w:r>
        <w:rPr>
          <w:rFonts w:ascii="ＭＳ 明朝" w:hAnsi="ＭＳ 明朝"/>
          <w:sz w:val="20"/>
          <w:szCs w:val="20"/>
        </w:rPr>
        <w:t>柏木教会</w:t>
      </w:r>
    </w:p>
    <w:p w:rsidR="00D55D3C" w:rsidRDefault="00BF75AC">
      <w:pPr>
        <w:rPr>
          <w:rFonts w:ascii="ＭＳ 明朝" w:hAnsi="ＭＳ 明朝"/>
          <w:sz w:val="20"/>
          <w:szCs w:val="20"/>
        </w:rPr>
      </w:pPr>
      <w:r>
        <w:rPr>
          <w:rFonts w:ascii="ＭＳ 明朝" w:hAnsi="ＭＳ 明朝"/>
          <w:sz w:val="20"/>
          <w:szCs w:val="20"/>
        </w:rPr>
        <w:t>講師　班 忠義（映画監督）</w:t>
      </w:r>
    </w:p>
    <w:p w:rsidR="00A91A36" w:rsidRDefault="00BF75AC">
      <w:pPr>
        <w:rPr>
          <w:rFonts w:ascii="ＭＳ 明朝" w:hAnsi="ＭＳ 明朝"/>
          <w:sz w:val="20"/>
          <w:szCs w:val="20"/>
        </w:rPr>
      </w:pPr>
      <w:r>
        <w:rPr>
          <w:rFonts w:ascii="ＭＳ 明朝" w:hAnsi="ＭＳ 明朝"/>
          <w:sz w:val="20"/>
          <w:szCs w:val="20"/>
        </w:rPr>
        <w:t>テーマ「日本軍『慰安婦』と性暴力被害」</w:t>
      </w:r>
    </w:p>
    <w:p w:rsidR="00D55D3C" w:rsidRDefault="00A62104" w:rsidP="00A62104">
      <w:pPr>
        <w:ind w:firstLineChars="200" w:firstLine="400"/>
        <w:rPr>
          <w:rFonts w:ascii="ＭＳ 明朝" w:hAnsi="ＭＳ 明朝"/>
          <w:sz w:val="20"/>
          <w:szCs w:val="20"/>
        </w:rPr>
      </w:pPr>
      <w:r>
        <w:rPr>
          <w:rFonts w:ascii="ＭＳ 明朝" w:hAnsi="ＭＳ 明朝"/>
          <w:sz w:val="20"/>
          <w:szCs w:val="20"/>
        </w:rPr>
        <w:t>…朝鮮半島と中国人被害女性の過去と現在…</w:t>
      </w:r>
    </w:p>
    <w:p w:rsidR="00A91A36" w:rsidRPr="00A62104" w:rsidRDefault="0027277D">
      <w:pPr>
        <w:rPr>
          <w:rFonts w:ascii="ＭＳ 明朝" w:hAnsi="ＭＳ 明朝"/>
          <w:sz w:val="20"/>
          <w:szCs w:val="20"/>
        </w:rPr>
      </w:pPr>
      <w:r>
        <w:rPr>
          <w:rFonts w:ascii="ＭＳ 明朝" w:hAnsi="ＭＳ 明朝"/>
          <w:sz w:val="20"/>
          <w:szCs w:val="20"/>
        </w:rPr>
        <w:t>※ DVD映像を交えてお話しいただきます</w:t>
      </w:r>
    </w:p>
    <w:sectPr w:rsidR="00A91A36" w:rsidRPr="00A62104" w:rsidSect="00682219">
      <w:footerReference w:type="default" r:id="rId7"/>
      <w:pgSz w:w="10319" w:h="14572"/>
      <w:pgMar w:top="1134" w:right="851" w:bottom="0" w:left="851" w:header="720"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12F" w:rsidRDefault="002A512F" w:rsidP="00D55D3C">
      <w:r>
        <w:separator/>
      </w:r>
    </w:p>
  </w:endnote>
  <w:endnote w:type="continuationSeparator" w:id="0">
    <w:p w:rsidR="002A512F" w:rsidRDefault="002A512F" w:rsidP="00D5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N W3">
    <w:panose1 w:val="020B0300000000000000"/>
    <w:charset w:val="00"/>
    <w:family w:val="roman"/>
    <w:pitch w:val="default"/>
  </w:font>
  <w:font w:name="Mangal">
    <w:panose1 w:val="02040503050203030202"/>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iraMinProN-W3">
    <w:altName w:val="Times New Roman"/>
    <w:panose1 w:val="02020300000000000000"/>
    <w:charset w:val="00"/>
    <w:family w:val="auto"/>
    <w:pitch w:val="default"/>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92" w:rsidRDefault="002A512F">
    <w:pPr>
      <w:pStyle w:val="a7"/>
      <w:jc w:val="center"/>
    </w:pPr>
    <w:sdt>
      <w:sdtPr>
        <w:id w:val="8071791"/>
        <w:docPartObj>
          <w:docPartGallery w:val="Page Numbers (Bottom of Page)"/>
          <w:docPartUnique/>
        </w:docPartObj>
      </w:sdtPr>
      <w:sdtEndPr/>
      <w:sdtContent>
        <w:r>
          <w:fldChar w:fldCharType="begin"/>
        </w:r>
        <w:r>
          <w:instrText xml:space="preserve"> PAGE   \* MERGEFORMAT </w:instrText>
        </w:r>
        <w:r>
          <w:fldChar w:fldCharType="separate"/>
        </w:r>
        <w:r w:rsidR="00E92769" w:rsidRPr="00E92769">
          <w:rPr>
            <w:noProof/>
            <w:lang w:val="ja-JP"/>
          </w:rPr>
          <w:t>2</w:t>
        </w:r>
        <w:r>
          <w:rPr>
            <w:noProof/>
            <w:lang w:val="ja-JP"/>
          </w:rPr>
          <w:fldChar w:fldCharType="end"/>
        </w:r>
      </w:sdtContent>
    </w:sdt>
  </w:p>
  <w:p w:rsidR="00D55D3C" w:rsidRDefault="00D55D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12F" w:rsidRDefault="002A512F" w:rsidP="00D55D3C">
      <w:r w:rsidRPr="00D55D3C">
        <w:rPr>
          <w:color w:val="000000"/>
        </w:rPr>
        <w:separator/>
      </w:r>
    </w:p>
  </w:footnote>
  <w:footnote w:type="continuationSeparator" w:id="0">
    <w:p w:rsidR="002A512F" w:rsidRDefault="002A512F" w:rsidP="00D55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autoHyphenation/>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3C"/>
    <w:rsid w:val="0027277D"/>
    <w:rsid w:val="002A512F"/>
    <w:rsid w:val="002F6D98"/>
    <w:rsid w:val="00682219"/>
    <w:rsid w:val="00920692"/>
    <w:rsid w:val="00992C47"/>
    <w:rsid w:val="00A2053C"/>
    <w:rsid w:val="00A62104"/>
    <w:rsid w:val="00A91A36"/>
    <w:rsid w:val="00BF75AC"/>
    <w:rsid w:val="00D55D3C"/>
    <w:rsid w:val="00E92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A97AC1B-453B-4EE4-85AF-EC54667C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Arial Unicode MS"/>
        <w:kern w:val="3"/>
        <w:sz w:val="24"/>
        <w:szCs w:val="24"/>
        <w:lang w:val="en-US" w:eastAsia="ja-JP"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55D3C"/>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55D3C"/>
    <w:pPr>
      <w:suppressAutoHyphens/>
    </w:pPr>
  </w:style>
  <w:style w:type="paragraph" w:customStyle="1" w:styleId="Heading">
    <w:name w:val="Heading"/>
    <w:basedOn w:val="Standard"/>
    <w:next w:val="Textbody"/>
    <w:rsid w:val="00D55D3C"/>
    <w:pPr>
      <w:keepNext/>
      <w:spacing w:before="240" w:after="120"/>
    </w:pPr>
    <w:rPr>
      <w:rFonts w:ascii="Arial" w:eastAsia="ヒラギノ角ゴ ProN W3" w:hAnsi="Arial"/>
      <w:sz w:val="28"/>
      <w:szCs w:val="28"/>
    </w:rPr>
  </w:style>
  <w:style w:type="paragraph" w:customStyle="1" w:styleId="Textbody">
    <w:name w:val="Text body"/>
    <w:basedOn w:val="Standard"/>
    <w:rsid w:val="00D55D3C"/>
    <w:pPr>
      <w:spacing w:after="120"/>
    </w:pPr>
  </w:style>
  <w:style w:type="paragraph" w:styleId="a3">
    <w:name w:val="List"/>
    <w:basedOn w:val="Textbody"/>
    <w:rsid w:val="00D55D3C"/>
  </w:style>
  <w:style w:type="paragraph" w:styleId="a4">
    <w:name w:val="caption"/>
    <w:basedOn w:val="Standard"/>
    <w:rsid w:val="00D55D3C"/>
    <w:pPr>
      <w:suppressLineNumbers/>
      <w:spacing w:before="120" w:after="120"/>
    </w:pPr>
    <w:rPr>
      <w:i/>
      <w:iCs/>
    </w:rPr>
  </w:style>
  <w:style w:type="paragraph" w:customStyle="1" w:styleId="Index">
    <w:name w:val="Index"/>
    <w:basedOn w:val="Standard"/>
    <w:rsid w:val="00D55D3C"/>
    <w:pPr>
      <w:suppressLineNumbers/>
    </w:pPr>
  </w:style>
  <w:style w:type="paragraph" w:styleId="a5">
    <w:name w:val="header"/>
    <w:basedOn w:val="a"/>
    <w:rsid w:val="00D55D3C"/>
    <w:pPr>
      <w:tabs>
        <w:tab w:val="center" w:pos="4252"/>
        <w:tab w:val="right" w:pos="8504"/>
      </w:tabs>
      <w:snapToGrid w:val="0"/>
    </w:pPr>
    <w:rPr>
      <w:rFonts w:cs="Mangal"/>
      <w:szCs w:val="21"/>
    </w:rPr>
  </w:style>
  <w:style w:type="character" w:customStyle="1" w:styleId="a6">
    <w:name w:val="ヘッダー (文字)"/>
    <w:basedOn w:val="a0"/>
    <w:rsid w:val="00D55D3C"/>
    <w:rPr>
      <w:rFonts w:cs="Mangal"/>
      <w:szCs w:val="21"/>
    </w:rPr>
  </w:style>
  <w:style w:type="paragraph" w:styleId="a7">
    <w:name w:val="footer"/>
    <w:basedOn w:val="a"/>
    <w:uiPriority w:val="99"/>
    <w:rsid w:val="00D55D3C"/>
    <w:pPr>
      <w:tabs>
        <w:tab w:val="center" w:pos="4252"/>
        <w:tab w:val="right" w:pos="8504"/>
      </w:tabs>
      <w:snapToGrid w:val="0"/>
    </w:pPr>
    <w:rPr>
      <w:rFonts w:cs="Mangal"/>
      <w:szCs w:val="21"/>
    </w:rPr>
  </w:style>
  <w:style w:type="character" w:customStyle="1" w:styleId="a8">
    <w:name w:val="フッター (文字)"/>
    <w:basedOn w:val="a0"/>
    <w:uiPriority w:val="99"/>
    <w:rsid w:val="00D55D3C"/>
    <w:rPr>
      <w:rFonts w:cs="Mangal"/>
      <w:szCs w:val="21"/>
    </w:rPr>
  </w:style>
  <w:style w:type="paragraph" w:styleId="a9">
    <w:name w:val="Plain Text"/>
    <w:basedOn w:val="a"/>
    <w:rsid w:val="00D55D3C"/>
    <w:pPr>
      <w:suppressAutoHyphens w:val="0"/>
      <w:jc w:val="left"/>
      <w:textAlignment w:val="auto"/>
    </w:pPr>
    <w:rPr>
      <w:rFonts w:ascii="ＭＳ ゴシック" w:eastAsia="ＭＳ ゴシック" w:hAnsi="ＭＳ ゴシック" w:cs="Courier New"/>
      <w:sz w:val="20"/>
      <w:szCs w:val="21"/>
      <w:lang w:bidi="ar-SA"/>
    </w:rPr>
  </w:style>
  <w:style w:type="character" w:customStyle="1" w:styleId="aa">
    <w:name w:val="書式なし (文字)"/>
    <w:basedOn w:val="a0"/>
    <w:rsid w:val="00D55D3C"/>
    <w:rPr>
      <w:rFonts w:ascii="ＭＳ ゴシック" w:eastAsia="ＭＳ ゴシック" w:hAnsi="ＭＳ ゴシック" w:cs="Courier New"/>
      <w:kern w:val="3"/>
      <w:sz w:val="20"/>
      <w:szCs w:val="21"/>
      <w:lang w:bidi="ar-SA"/>
    </w:rPr>
  </w:style>
  <w:style w:type="character" w:styleId="ab">
    <w:name w:val="Hyperlink"/>
    <w:basedOn w:val="a0"/>
    <w:rsid w:val="00D55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kusei.ac.jp/tagblocks_form/input.php?form_no=00000000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S-Hisano</cp:lastModifiedBy>
  <cp:revision>2</cp:revision>
  <cp:lastPrinted>2014-09-29T01:03:00Z</cp:lastPrinted>
  <dcterms:created xsi:type="dcterms:W3CDTF">2014-10-08T05:18:00Z</dcterms:created>
  <dcterms:modified xsi:type="dcterms:W3CDTF">2014-10-08T05:18:00Z</dcterms:modified>
</cp:coreProperties>
</file>